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E8" w:rsidRPr="00984CE8" w:rsidRDefault="00984CE8" w:rsidP="00984CE8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4C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Отчет о мероприятиях, </w:t>
      </w:r>
    </w:p>
    <w:p w:rsidR="00984CE8" w:rsidRPr="00984CE8" w:rsidRDefault="00984CE8" w:rsidP="00984CE8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4C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проведённых в МКОУ «СОШ №3» с.п. </w:t>
      </w:r>
      <w:proofErr w:type="spellStart"/>
      <w:r w:rsidRPr="00984C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Каменномостское</w:t>
      </w:r>
      <w:proofErr w:type="spellEnd"/>
    </w:p>
    <w:p w:rsidR="00984CE8" w:rsidRDefault="00984CE8" w:rsidP="008D448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84CE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рамках Всероссийской акции памяти «Блокадный хлеб»</w:t>
      </w:r>
    </w:p>
    <w:p w:rsidR="008D4489" w:rsidRPr="008D4489" w:rsidRDefault="008D4489" w:rsidP="008D4489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B1695" w:rsidRPr="00EB1695" w:rsidRDefault="00EB1695" w:rsidP="00EB16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695">
        <w:rPr>
          <w:rFonts w:ascii="Times New Roman" w:eastAsia="Times New Roman" w:hAnsi="Times New Roman" w:cs="Times New Roman"/>
          <w:sz w:val="28"/>
          <w:szCs w:val="28"/>
        </w:rPr>
        <w:t>В рамках Всероссийской  акции «Блокадный хлеб»  в 1-11-х классах прошли Уроки Мужества, классные часы, внеклассные мероприятия, которые позволяют сегодняшнему поколению выразить благодарность за подвиг мирных граждан в годы Великой Отечественной войны.</w:t>
      </w:r>
    </w:p>
    <w:p w:rsidR="00EB1695" w:rsidRPr="00EB1695" w:rsidRDefault="00EB1695" w:rsidP="00EB16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6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Всё это время в школьной библиотеке работала книжная выставка: "По следам великого мужества", был оформлен стенд, посвящённый снятию блокады. Пресс-центр "Школьная панорама" под руководством </w:t>
      </w:r>
      <w:proofErr w:type="spellStart"/>
      <w:r w:rsidRPr="00EB16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Вороковой</w:t>
      </w:r>
      <w:proofErr w:type="spellEnd"/>
      <w:r w:rsidRPr="00EB16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А.А. выпустил специальную листовку, посвящённую блокадникам «В осаждённом Ленинграде».</w:t>
      </w:r>
    </w:p>
    <w:p w:rsidR="00EB1695" w:rsidRPr="00EB1695" w:rsidRDefault="00EB1695" w:rsidP="00EB16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69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EB1695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начальной школе прошли классные часы: "Подвиг защитников Ленинграда", "Вспомнить страшно и забыть нельзя", "900 дней и ночей".</w:t>
      </w:r>
    </w:p>
    <w:p w:rsidR="00EB1695" w:rsidRPr="00EB1695" w:rsidRDefault="00EB1695" w:rsidP="00EB1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695">
        <w:rPr>
          <w:rFonts w:ascii="Times New Roman" w:hAnsi="Times New Roman" w:cs="Times New Roman"/>
          <w:sz w:val="28"/>
          <w:szCs w:val="28"/>
        </w:rPr>
        <w:t xml:space="preserve"> В</w:t>
      </w:r>
      <w:r w:rsidRPr="00EB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классные руководители  подготовили  внеклассное мероприятие «Не забыть нам эти дни…». </w:t>
      </w:r>
      <w:r w:rsidRPr="00EB1695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EB1695">
        <w:rPr>
          <w:rFonts w:ascii="Times New Roman" w:hAnsi="Times New Roman" w:cs="Times New Roman"/>
          <w:sz w:val="28"/>
          <w:szCs w:val="28"/>
        </w:rPr>
        <w:t>Куготова</w:t>
      </w:r>
      <w:proofErr w:type="spellEnd"/>
      <w:r w:rsidRPr="00EB1695">
        <w:rPr>
          <w:rFonts w:ascii="Times New Roman" w:hAnsi="Times New Roman" w:cs="Times New Roman"/>
          <w:sz w:val="28"/>
          <w:szCs w:val="28"/>
        </w:rPr>
        <w:t xml:space="preserve"> Ф.А. для 7-11 классов провела урок мужества «Непокоренный Ленинград», посвящённый памяти ленинградцев, умерших и выживших в страшные дни блокады.</w:t>
      </w:r>
    </w:p>
    <w:p w:rsidR="00EB1695" w:rsidRPr="00EB1695" w:rsidRDefault="00EB1695" w:rsidP="00EB1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695">
        <w:rPr>
          <w:rFonts w:ascii="Times New Roman" w:hAnsi="Times New Roman" w:cs="Times New Roman"/>
          <w:sz w:val="28"/>
          <w:szCs w:val="28"/>
        </w:rPr>
        <w:t>24 января обучающиеся 5-6 классов были приглашены в школьную библиотеку на урок мужества «Помнить. Нельзя забыть!».</w:t>
      </w:r>
    </w:p>
    <w:p w:rsidR="00EB1695" w:rsidRPr="00EB1695" w:rsidRDefault="00EB1695" w:rsidP="00EB169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Юнармейцы, волонтеры поддержали Всероссийскую акцию «Блокадный хлеб». 27 января в рамках Всероссийской акции «Блокадный хлеб» юнармейцы и члены отряда «Волонтеры Победы» раздавали информационные материалы о блокаде Ленинграда и подвиге его жителей и символические кусочки «блокадного хлеба» односельчанам и ребятам в школе. </w:t>
      </w:r>
    </w:p>
    <w:p w:rsidR="00EB1695" w:rsidRPr="00EB1695" w:rsidRDefault="00EB1695" w:rsidP="00EB169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695">
        <w:rPr>
          <w:rFonts w:ascii="Times New Roman" w:hAnsi="Times New Roman" w:cs="Times New Roman"/>
          <w:color w:val="000000" w:themeColor="text1"/>
          <w:sz w:val="28"/>
          <w:szCs w:val="28"/>
        </w:rPr>
        <w:t>Акция «Блокадный светлячок»  проходила индивидуально с каждым ребенком в формате мастер-класса. Для изготовления значка использовали: картон, двухсторонний скотч, фосфоресцирующая лента и фольга. Изготовление «светлячка памяти» сопровождалось рассказом ведущей о том, как ленинградцы пережили все тяготы жесточайшей блокады, как жили и боролись, несмотря на холод и голод, бомбежки.</w:t>
      </w:r>
    </w:p>
    <w:p w:rsidR="00EB1695" w:rsidRPr="00EB1695" w:rsidRDefault="00EB1695" w:rsidP="00EB1695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января в школьном музее прошел час истории «Блокадной памяти страницы», посвященный полному снятию </w:t>
      </w:r>
      <w:proofErr w:type="spellStart"/>
      <w:proofErr w:type="gramStart"/>
      <w:r w:rsidRPr="00EB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немецко</w:t>
      </w:r>
      <w:proofErr w:type="spellEnd"/>
      <w:r w:rsidRPr="00EB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фашистской</w:t>
      </w:r>
      <w:proofErr w:type="gramEnd"/>
      <w:r w:rsidRPr="00EB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блокады с Ленинграда.</w:t>
      </w:r>
    </w:p>
    <w:p w:rsidR="004F3BEA" w:rsidRDefault="00EB1695" w:rsidP="00EB1695">
      <w:pPr>
        <w:pStyle w:val="a3"/>
        <w:jc w:val="both"/>
        <w:rPr>
          <w:color w:val="000000" w:themeColor="text1"/>
          <w:shd w:val="clear" w:color="auto" w:fill="FFFFFF"/>
        </w:rPr>
      </w:pPr>
      <w:r w:rsidRPr="00EB1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B16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Новое поколение обязательно должно знать о подвигах своих предков, заплативших огромную цену за столь важную в жизни нашей страны победу</w:t>
      </w:r>
      <w:r w:rsidRPr="00EB1695">
        <w:rPr>
          <w:color w:val="000000" w:themeColor="text1"/>
          <w:shd w:val="clear" w:color="auto" w:fill="FFFFFF"/>
        </w:rPr>
        <w:t>. </w:t>
      </w:r>
    </w:p>
    <w:p w:rsidR="008D4489" w:rsidRDefault="008D4489" w:rsidP="00EB1695">
      <w:pPr>
        <w:pStyle w:val="a3"/>
        <w:jc w:val="both"/>
        <w:rPr>
          <w:color w:val="000000" w:themeColor="text1"/>
          <w:shd w:val="clear" w:color="auto" w:fill="FFFFFF"/>
        </w:rPr>
      </w:pPr>
    </w:p>
    <w:p w:rsidR="008D4489" w:rsidRPr="008D4489" w:rsidRDefault="008D4489" w:rsidP="00EB169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D44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Подг</w:t>
      </w:r>
      <w:proofErr w:type="spellEnd"/>
      <w:r w:rsidRPr="008D44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8D4489" w:rsidRPr="008D4489" w:rsidRDefault="008D4489" w:rsidP="00EB169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D44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зам. директора по ВР</w:t>
      </w:r>
    </w:p>
    <w:p w:rsidR="008D4489" w:rsidRPr="008D4489" w:rsidRDefault="008D4489" w:rsidP="00EB16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4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Ворокова</w:t>
      </w:r>
      <w:proofErr w:type="spellEnd"/>
      <w:r w:rsidRPr="008D448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А.А.</w:t>
      </w:r>
    </w:p>
    <w:sectPr w:rsidR="008D4489" w:rsidRPr="008D4489" w:rsidSect="00DD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B1695"/>
    <w:rsid w:val="004F3BEA"/>
    <w:rsid w:val="008D4489"/>
    <w:rsid w:val="00984CE8"/>
    <w:rsid w:val="00DD74D1"/>
    <w:rsid w:val="00EB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69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2022-01-27T07:56:00Z</dcterms:created>
  <dcterms:modified xsi:type="dcterms:W3CDTF">2022-01-27T08:36:00Z</dcterms:modified>
</cp:coreProperties>
</file>