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6" w:rsidRDefault="00871AEF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</w:t>
      </w:r>
    </w:p>
    <w:p w:rsidR="001948A6" w:rsidRDefault="00871AEF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«Россия — мои горизонты» </w:t>
      </w:r>
    </w:p>
    <w:p w:rsidR="001948A6" w:rsidRDefault="00871AEF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21 марта 2024 г.</w:t>
      </w:r>
      <w:r w:rsidR="00194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="00194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="00194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71AEF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МКОУ «СОШ № 3» с.п.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Каменномостское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71AEF" w:rsidRDefault="00871AEF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781300" cy="2710209"/>
            <wp:effectExtent l="19050" t="0" r="0" b="0"/>
            <wp:docPr id="2" name="Рисунок 2" descr="C:\Users\Зам дир УВР\Desktop\Screenshot 2024-03-22 at 10-02-15 Конструктор будуще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 УВР\Desktop\Screenshot 2024-03-22 at 10-02-15 Конструктор будуще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A6" w:rsidRPr="001948A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981325" cy="2600325"/>
            <wp:effectExtent l="19050" t="0" r="9525" b="0"/>
            <wp:docPr id="7" name="Рисунок 1" descr="C:\Users\Зам дир УВР\Desktop\b375bcf2-4ab2-417a-9a6b-8ab74137b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УВР\Desktop\b375bcf2-4ab2-417a-9a6b-8ab74137b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A6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48A6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48A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981325" cy="3341489"/>
            <wp:effectExtent l="19050" t="0" r="9525" b="0"/>
            <wp:docPr id="8" name="Рисунок 1" descr="C:\Users\Зам дир УВР\Desktop\ф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УВР\Desktop\ф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8A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867025" cy="3341982"/>
            <wp:effectExtent l="19050" t="0" r="9525" b="0"/>
            <wp:docPr id="11" name="Рисунок 3" descr="C:\Users\Зам дир УВР\Desktop\ф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дир УВР\Desktop\ф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A6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48A6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48A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5940425" cy="4456407"/>
            <wp:effectExtent l="19050" t="0" r="3175" b="0"/>
            <wp:docPr id="9" name="Рисунок 2" descr="C:\Users\Зам дир УВР\Desktop\ф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 УВР\Desktop\ф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A6" w:rsidRDefault="001948A6" w:rsidP="001948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1AEF" w:rsidRPr="001948A6" w:rsidRDefault="00871AEF" w:rsidP="00433AE2">
      <w:pPr>
        <w:rPr>
          <w:rFonts w:ascii="Times New Roman" w:hAnsi="Times New Roman" w:cs="Times New Roman"/>
          <w:i/>
          <w:sz w:val="24"/>
          <w:szCs w:val="24"/>
        </w:rPr>
      </w:pPr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Цель данного собрания — дать родительскому сообществу полноценную информацию о том, чем и для чего занимаются их дети в рамках </w:t>
      </w:r>
      <w:proofErr w:type="spellStart"/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>профориентационных</w:t>
      </w:r>
      <w:proofErr w:type="spellEnd"/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мероприятий.</w:t>
      </w:r>
    </w:p>
    <w:p w:rsidR="00871AEF" w:rsidRPr="001948A6" w:rsidRDefault="00871AEF" w:rsidP="00433AE2">
      <w:pPr>
        <w:rPr>
          <w:rFonts w:ascii="Times New Roman" w:hAnsi="Times New Roman" w:cs="Times New Roman"/>
          <w:i/>
          <w:sz w:val="24"/>
          <w:szCs w:val="24"/>
        </w:rPr>
      </w:pPr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Школа сегодня становится уникальным помощником на пути взросления ребят. Ведь она даёт не только знания, но и ценные инструменты по развитию важных компетенций и неакадемической успеваемости, имеет </w:t>
      </w:r>
      <w:proofErr w:type="spellStart"/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>практикоориентированный</w:t>
      </w:r>
      <w:proofErr w:type="spellEnd"/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подход и формирует готовность к профессиональному самоопределению, умение принимать осознанные решения, планировать и оценивать ситуацию на рынке труда. Все эти навыки помогут ребятам найти любимое дело жизни и стать востребованными специалистами, которые приносят пользу стране и обществу, а значит — стать счастливыми и реализованными взрослыми.</w:t>
      </w:r>
    </w:p>
    <w:p w:rsidR="00871AEF" w:rsidRPr="001948A6" w:rsidRDefault="00871AEF" w:rsidP="00433AE2">
      <w:pPr>
        <w:rPr>
          <w:rFonts w:ascii="Times New Roman" w:hAnsi="Times New Roman" w:cs="Times New Roman"/>
          <w:i/>
          <w:sz w:val="24"/>
          <w:szCs w:val="24"/>
        </w:rPr>
      </w:pPr>
      <w:r w:rsidRPr="001948A6">
        <w:rPr>
          <w:rStyle w:val="a3"/>
          <w:rFonts w:ascii="Times New Roman" w:hAnsi="Times New Roman" w:cs="Times New Roman"/>
          <w:i w:val="0"/>
          <w:sz w:val="24"/>
          <w:szCs w:val="24"/>
        </w:rPr>
        <w:t>Успешная профориентация школьников — результат взаимодействия разных сторон вопроса. Поэтому так важно говорить о ней не только с обучающимися, но и с их родителями.</w:t>
      </w:r>
    </w:p>
    <w:p w:rsidR="00871AEF" w:rsidRPr="0099579A" w:rsidRDefault="00871AEF" w:rsidP="00433AE2">
      <w:pPr>
        <w:pStyle w:val="a4"/>
        <w:spacing w:line="276" w:lineRule="auto"/>
      </w:pPr>
      <w:r w:rsidRPr="0099579A">
        <w:t>Выбор своего профессионального пути — один из самых важных выборов человека, ведь он влияет на многие стороны жизни. Но если подросток не научился выбирать и принимать решения, не знает свои сильные и слабые стороны, не представляет, какие возможности открывает перед ним рынок труда и что реально ему предстоит делать, выбрав ту или иную специальность, то в этом важном выборе легко ошибиться. Помочь ребёнку с вектором своего развития способна профессиональная ориентация.</w:t>
      </w:r>
    </w:p>
    <w:p w:rsidR="00871AEF" w:rsidRPr="0099579A" w:rsidRDefault="00871AEF" w:rsidP="00433AE2">
      <w:pPr>
        <w:pStyle w:val="a4"/>
        <w:spacing w:line="276" w:lineRule="auto"/>
      </w:pPr>
      <w:r w:rsidRPr="0099579A">
        <w:lastRenderedPageBreak/>
        <w:t xml:space="preserve">С </w:t>
      </w:r>
      <w:r w:rsidR="00433AE2">
        <w:t>этого учебного года в школе</w:t>
      </w:r>
      <w:r w:rsidRPr="0099579A">
        <w:t xml:space="preserve"> еженедельно проходят </w:t>
      </w:r>
      <w:proofErr w:type="spellStart"/>
      <w:r w:rsidRPr="0099579A">
        <w:t>профориентационные</w:t>
      </w:r>
      <w:proofErr w:type="spellEnd"/>
      <w:r w:rsidRPr="0099579A">
        <w:t xml:space="preserve"> занятия. И наверняка у кого-то в голове возникали мысли, что это ещё один час нагрузки в школе, а ребёнок и без того загружен. Или что школа теперь будет заниматься профориентацией, а как же знания основной программы. Хочу вас успокоить: школа по-прежнему даёт ребятам широкие знания по всем предметам. Но теперь она ещё и готовит к профессиональному пути, формирует не только понимание того, какие отрасли и профессии сегодня существуют, но и как они живут, какие задачи сегодня решают и какие цели ставят на будущее. А ещё развивает важные для взрослой жизни компетенции.</w:t>
      </w:r>
    </w:p>
    <w:p w:rsidR="00871AEF" w:rsidRPr="0099579A" w:rsidRDefault="00871AEF" w:rsidP="00433AE2">
      <w:pPr>
        <w:rPr>
          <w:rFonts w:ascii="Times New Roman" w:hAnsi="Times New Roman" w:cs="Times New Roman"/>
          <w:sz w:val="24"/>
          <w:szCs w:val="24"/>
        </w:rPr>
      </w:pPr>
      <w:r w:rsidRPr="0099579A">
        <w:rPr>
          <w:rFonts w:ascii="Times New Roman" w:hAnsi="Times New Roman" w:cs="Times New Roman"/>
          <w:sz w:val="24"/>
          <w:szCs w:val="24"/>
        </w:rPr>
        <w:t xml:space="preserve">Стоит помнить, что профориентация не сводится к выбору конкретной сферы деятельности или профессии — это полноценная система знаний о современном рынке труда, который постоянно меняется, целый спектр полезных навыков и компетенций, которые пригодятся любому специалисту. К тому же последние десятилетия на рынке труда заметна тенденция к пересечению профессиональных направлений, когда человек со всеми его разносторонними талантами становится успешен и получает </w:t>
      </w:r>
      <w:proofErr w:type="spellStart"/>
      <w:r w:rsidRPr="0099579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9579A">
        <w:rPr>
          <w:rFonts w:ascii="Times New Roman" w:hAnsi="Times New Roman" w:cs="Times New Roman"/>
          <w:sz w:val="24"/>
          <w:szCs w:val="24"/>
        </w:rPr>
        <w:t xml:space="preserve"> как мастер своего дела именно потому, что у него есть знания и навыки из разных областей.</w:t>
      </w:r>
    </w:p>
    <w:p w:rsidR="00106244" w:rsidRDefault="00871AEF" w:rsidP="00433AE2">
      <w:pPr>
        <w:rPr>
          <w:rFonts w:ascii="Times New Roman" w:hAnsi="Times New Roman" w:cs="Times New Roman"/>
          <w:sz w:val="24"/>
          <w:szCs w:val="24"/>
        </w:rPr>
      </w:pPr>
      <w:r w:rsidRPr="0099579A">
        <w:rPr>
          <w:rFonts w:ascii="Times New Roman" w:hAnsi="Times New Roman" w:cs="Times New Roman"/>
          <w:sz w:val="24"/>
          <w:szCs w:val="24"/>
        </w:rPr>
        <w:t xml:space="preserve">Как подростки, так и родители волнуются о том, как сложится будущее молодого человека. Да, выбор профессии в подростковом возрасте очень важен, но не стоит </w:t>
      </w:r>
      <w:proofErr w:type="gramStart"/>
      <w:r w:rsidRPr="0099579A">
        <w:rPr>
          <w:rFonts w:ascii="Times New Roman" w:hAnsi="Times New Roman" w:cs="Times New Roman"/>
          <w:sz w:val="24"/>
          <w:szCs w:val="24"/>
        </w:rPr>
        <w:t>стращать</w:t>
      </w:r>
      <w:proofErr w:type="gramEnd"/>
      <w:r w:rsidRPr="0099579A">
        <w:rPr>
          <w:rFonts w:ascii="Times New Roman" w:hAnsi="Times New Roman" w:cs="Times New Roman"/>
          <w:sz w:val="24"/>
          <w:szCs w:val="24"/>
        </w:rPr>
        <w:t xml:space="preserve"> подростка идеей, что обратной дороги не будет. Излишний стресс не поможет подростку сделать более правильный выбор. Шансов изменить направление движения будет ещё много. Сегодня нормальной может считаться ситуация, когда в течение жизни человек меняет профессиональную сферу несколько раз.</w:t>
      </w:r>
    </w:p>
    <w:p w:rsidR="0099579A" w:rsidRDefault="0099579A" w:rsidP="00871AEF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871AEF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871AEF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871AEF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871AEF">
      <w:pPr>
        <w:rPr>
          <w:rFonts w:ascii="Times New Roman" w:hAnsi="Times New Roman" w:cs="Times New Roman"/>
          <w:sz w:val="24"/>
          <w:szCs w:val="24"/>
        </w:rPr>
      </w:pPr>
    </w:p>
    <w:p w:rsidR="0099579A" w:rsidRP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p w:rsidR="0099579A" w:rsidRPr="0099579A" w:rsidRDefault="0099579A" w:rsidP="0099579A">
      <w:pPr>
        <w:rPr>
          <w:rFonts w:ascii="Times New Roman" w:hAnsi="Times New Roman" w:cs="Times New Roman"/>
          <w:sz w:val="24"/>
          <w:szCs w:val="24"/>
        </w:rPr>
      </w:pPr>
    </w:p>
    <w:sectPr w:rsidR="0099579A" w:rsidRPr="0099579A" w:rsidSect="0010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EF"/>
    <w:rsid w:val="00055809"/>
    <w:rsid w:val="00106244"/>
    <w:rsid w:val="001948A6"/>
    <w:rsid w:val="001E49AC"/>
    <w:rsid w:val="001E70CE"/>
    <w:rsid w:val="00433AE2"/>
    <w:rsid w:val="00871AEF"/>
    <w:rsid w:val="0099579A"/>
    <w:rsid w:val="00A56314"/>
    <w:rsid w:val="00B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4"/>
  </w:style>
  <w:style w:type="paragraph" w:styleId="1">
    <w:name w:val="heading 1"/>
    <w:basedOn w:val="a"/>
    <w:link w:val="10"/>
    <w:uiPriority w:val="9"/>
    <w:qFormat/>
    <w:rsid w:val="0087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71AEF"/>
    <w:rPr>
      <w:i/>
      <w:iCs/>
    </w:rPr>
  </w:style>
  <w:style w:type="paragraph" w:styleId="a4">
    <w:name w:val="Normal (Web)"/>
    <w:basedOn w:val="a"/>
    <w:uiPriority w:val="99"/>
    <w:semiHidden/>
    <w:unhideWhenUsed/>
    <w:rsid w:val="008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10</cp:revision>
  <dcterms:created xsi:type="dcterms:W3CDTF">2024-03-22T06:54:00Z</dcterms:created>
  <dcterms:modified xsi:type="dcterms:W3CDTF">2024-03-22T08:02:00Z</dcterms:modified>
</cp:coreProperties>
</file>