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21" w:rsidRPr="000853FE" w:rsidRDefault="00E37921" w:rsidP="00E37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FE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 начального общего образования</w:t>
      </w:r>
    </w:p>
    <w:p w:rsidR="00E37921" w:rsidRDefault="00E37921" w:rsidP="00E37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43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</w:t>
      </w:r>
      <w:r w:rsidR="00606ECE">
        <w:rPr>
          <w:rFonts w:ascii="Times New Roman" w:hAnsi="Times New Roman" w:cs="Times New Roman"/>
          <w:sz w:val="24"/>
          <w:szCs w:val="24"/>
        </w:rPr>
        <w:t xml:space="preserve"> - </w:t>
      </w:r>
      <w:r w:rsidRPr="00ED1943">
        <w:rPr>
          <w:rFonts w:ascii="Times New Roman" w:hAnsi="Times New Roman" w:cs="Times New Roman"/>
          <w:sz w:val="24"/>
          <w:szCs w:val="24"/>
        </w:rPr>
        <w:t>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Основная образовательная программа начального общего образования содержит обязательную часть и часть, формируемую участниками образовательных отношений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отношений, - 20% от общего объема основной образовательной программы начального общего образования.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Основная образовательная программа начального общего образования реализуется МКОУ </w:t>
      </w:r>
      <w:r w:rsidR="00606ECE">
        <w:rPr>
          <w:rFonts w:ascii="Times New Roman" w:hAnsi="Times New Roman" w:cs="Times New Roman"/>
          <w:sz w:val="24"/>
          <w:szCs w:val="24"/>
        </w:rPr>
        <w:t>«СОШ № 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6ECE">
        <w:rPr>
          <w:rFonts w:ascii="Times New Roman" w:hAnsi="Times New Roman" w:cs="Times New Roman"/>
          <w:sz w:val="24"/>
          <w:szCs w:val="24"/>
        </w:rPr>
        <w:t xml:space="preserve"> с.п. </w:t>
      </w:r>
      <w:proofErr w:type="spellStart"/>
      <w:r w:rsidR="00606ECE"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943">
        <w:rPr>
          <w:rFonts w:ascii="Times New Roman" w:hAnsi="Times New Roman" w:cs="Times New Roman"/>
          <w:sz w:val="24"/>
          <w:szCs w:val="24"/>
        </w:rPr>
        <w:t>через организацию урочной и внеурочной деятельности в соответствии с санитарно-эпидемиологическими правилами и нормативами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</w:t>
      </w:r>
    </w:p>
    <w:p w:rsidR="00E37921" w:rsidRDefault="00E37921" w:rsidP="00E37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43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начального общего образования содержит три раздела: целевой, содержательный и организационный. </w:t>
      </w:r>
    </w:p>
    <w:p w:rsidR="00E37921" w:rsidRDefault="00E37921" w:rsidP="00E37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43">
        <w:rPr>
          <w:rFonts w:ascii="Times New Roman" w:hAnsi="Times New Roman" w:cs="Times New Roman"/>
          <w:sz w:val="24"/>
          <w:szCs w:val="24"/>
        </w:rPr>
        <w:t xml:space="preserve"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Целевой раздел включает: 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ояснительную записку; -планируемые результаты освоения обучающимися основной образовательной программы начального общего образования; -систему оценки достижения планируемых результатов освоения основной образовательной программы начального общего образования. </w:t>
      </w:r>
    </w:p>
    <w:p w:rsidR="00E37921" w:rsidRDefault="00E37921" w:rsidP="00E37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43">
        <w:rPr>
          <w:rFonts w:ascii="Times New Roman" w:hAnsi="Times New Roman" w:cs="Times New Roman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результатов: - программу формирования универсальных учебных действий у обучающихся при получении начального общего образования;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-программы отдельных учебных предметов, курсов и курсов внеурочной деятельности; 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абочую программу воспитания;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11.12.2020 N 712) - программу формирования экологической культуры, здорового и безопасного образа жизни; - программу коррекционной работы. </w:t>
      </w:r>
    </w:p>
    <w:p w:rsidR="00E37921" w:rsidRDefault="00E37921" w:rsidP="00E37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43">
        <w:rPr>
          <w:rFonts w:ascii="Times New Roman" w:hAnsi="Times New Roman" w:cs="Times New Roman"/>
          <w:sz w:val="24"/>
          <w:szCs w:val="24"/>
        </w:rPr>
        <w:t xml:space="preserve">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программы.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Организационный раздел включает: 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чебный план начального общего образования; -план внеурочной деятельности, календарный учебный график, календарный план воспитательной работы; (в ред. Приказов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1643,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11.12.2020 N 712) -систему условий реализации основной образовательной программы в соответствии с требованиями Стандарта. 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</w:t>
      </w:r>
    </w:p>
    <w:p w:rsidR="00E37921" w:rsidRDefault="00E37921" w:rsidP="00E37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43">
        <w:rPr>
          <w:rFonts w:ascii="Times New Roman" w:hAnsi="Times New Roman" w:cs="Times New Roman"/>
          <w:sz w:val="24"/>
          <w:szCs w:val="24"/>
        </w:rPr>
        <w:lastRenderedPageBreak/>
        <w:t>Основная образовательная программа начального общего образования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Пояснительная записка раскрывает: 1) цели реализации основной образовательной программы начального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образования; 2)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организации, осуществляющей образовательную деятельность;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3) общую характеристику основной образовательной программы начального общего образования. 4) общие подходы к организации внеурочной деятельности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22.09.2011 N 2357) </w:t>
      </w:r>
    </w:p>
    <w:p w:rsidR="00E37921" w:rsidRDefault="00E37921" w:rsidP="00E37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43">
        <w:rPr>
          <w:rFonts w:ascii="Times New Roman" w:hAnsi="Times New Roman" w:cs="Times New Roman"/>
          <w:sz w:val="24"/>
          <w:szCs w:val="24"/>
        </w:rPr>
        <w:t>Планируемые результаты освоения основной образовательной программы начального общего образования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1) обеспечивают связь между требованиями Стандарта, образовательной деятельностью и системой оценки результатов освоения основной образовательной программы начального общего образования;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2) являются основой для разработки основной образовательной программы начального общего образования организаций, осуществляющих образовательную деятельность;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3) являются содержательной и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предметов, рабочей программы воспитания и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11.12.2020 N 712) </w:t>
      </w:r>
    </w:p>
    <w:p w:rsidR="00E37921" w:rsidRDefault="00E37921" w:rsidP="00E37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43">
        <w:rPr>
          <w:rFonts w:ascii="Times New Roman" w:hAnsi="Times New Roman" w:cs="Times New Roman"/>
          <w:sz w:val="24"/>
          <w:szCs w:val="24"/>
        </w:rPr>
        <w:t>Структура и содержание планируемых результатов освоения основной образовательной программы начального общего образования отражают требования Стандарта, передают специфику образовательной деятельности (в частности, специфику целей изучения отдельных учебных предметов), соответствуют возрастным возможностям обучающихся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Планируемые результаты освоения обучающимися основной образовательной программы начального общего образования уточняют и конкретизируют общее понимание личностных,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и предметных результатов как с позиций организации их достижения в образовательной деятельности, так и с позиций оценки этих результатов. </w:t>
      </w:r>
    </w:p>
    <w:p w:rsidR="00E37921" w:rsidRDefault="00E37921" w:rsidP="00E37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43">
        <w:rPr>
          <w:rFonts w:ascii="Times New Roman" w:hAnsi="Times New Roman" w:cs="Times New Roman"/>
          <w:sz w:val="24"/>
          <w:szCs w:val="24"/>
        </w:rPr>
        <w:t>Оценка результатов деятельности учитывает планируемые результаты освоения обучающимися основной образовательной программы начального общего образования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Учебный план начального общего образования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Обязательные предметные области и основные задачи реализации содержания предметных областей приведены в таблице: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</w:t>
      </w:r>
      <w:r w:rsidR="00606EC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06ECE">
        <w:rPr>
          <w:rFonts w:ascii="Times New Roman" w:hAnsi="Times New Roman" w:cs="Times New Roman"/>
          <w:sz w:val="24"/>
          <w:szCs w:val="24"/>
        </w:rPr>
        <w:t xml:space="preserve"> РФ от 31.12.2015 N 1576) N </w:t>
      </w:r>
      <w:proofErr w:type="spellStart"/>
      <w:proofErr w:type="gramStart"/>
      <w:r w:rsidR="00606EC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06E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06EC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Предметные области Основные задачи реализации содержания 1 Русский язык и литературное чтение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</w:t>
      </w:r>
      <w:r w:rsidRPr="00ED1943">
        <w:rPr>
          <w:rFonts w:ascii="Times New Roman" w:hAnsi="Times New Roman" w:cs="Times New Roman"/>
          <w:sz w:val="24"/>
          <w:szCs w:val="24"/>
        </w:rPr>
        <w:lastRenderedPageBreak/>
        <w:t xml:space="preserve">умений, нравственных и эстетических чувств, способностей к творческой деятельности. 2 Родной язык и литературное чтение на родном языке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3 Иностранный язык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4 Математика и информатика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5 Обществознание и естествознание (Окружающий мир) Формирование уважительного отношения к семье, населенному пункту, региону, России, истории, культуре, природе нашей страны, ее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6 Основы религиозных культур и светской этики Воспитание способности к духовному развитию, нравственному самосовершенствованию. 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7 Искусство Развитие способностей к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художественнообразному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эмоциональноценностному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восприятию произведений изобразительного и музыкального искусства, выражению в творческих работах своего отношения к окружающему миру 8 Технология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, полученных при изучении других учебных предметов, формирование первоначального опыта практической преобразовательной деятельности 9 Физическая культура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 у обучающихся при получении начального общего образования содержит: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</w:t>
      </w:r>
      <w:r w:rsidRPr="00ED194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943">
        <w:rPr>
          <w:rFonts w:ascii="Times New Roman" w:hAnsi="Times New Roman" w:cs="Times New Roman"/>
          <w:sz w:val="24"/>
          <w:szCs w:val="24"/>
        </w:rPr>
        <w:t xml:space="preserve"> описание ценностных ориентиров содержания образования при получении начального общего образования;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</w:t>
      </w:r>
      <w:r w:rsidRPr="00ED194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943">
        <w:rPr>
          <w:rFonts w:ascii="Times New Roman" w:hAnsi="Times New Roman" w:cs="Times New Roman"/>
          <w:sz w:val="24"/>
          <w:szCs w:val="24"/>
        </w:rPr>
        <w:t xml:space="preserve"> связь универсальных учебных действий с содержанием учебных предметов; </w:t>
      </w:r>
      <w:r w:rsidRPr="00ED194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943">
        <w:rPr>
          <w:rFonts w:ascii="Times New Roman" w:hAnsi="Times New Roman" w:cs="Times New Roman"/>
          <w:sz w:val="24"/>
          <w:szCs w:val="24"/>
        </w:rPr>
        <w:t xml:space="preserve"> характеристики личностных, регулятивных, познавательных, коммуникативных универсальных учебных действий обучающихся;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</w:t>
      </w:r>
      <w:r w:rsidRPr="00ED194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943">
        <w:rPr>
          <w:rFonts w:ascii="Times New Roman" w:hAnsi="Times New Roman" w:cs="Times New Roman"/>
          <w:sz w:val="24"/>
          <w:szCs w:val="24"/>
        </w:rPr>
        <w:t xml:space="preserve"> типовые задачи формирования личностных, регулятивных, познавательных, коммуникативных универсальных учебных действий; </w:t>
      </w:r>
      <w:r w:rsidRPr="00ED194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943">
        <w:rPr>
          <w:rFonts w:ascii="Times New Roman" w:hAnsi="Times New Roman" w:cs="Times New Roman"/>
          <w:sz w:val="24"/>
          <w:szCs w:val="24"/>
        </w:rPr>
        <w:t xml:space="preserve"> описание преемственности программы формирования универсальных учебных действий при переходе 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дошкольного к начальному общему образованию.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 обучающихся при получении начального общего образования определяется на этапе завершения обучения в начальной </w:t>
      </w:r>
      <w:r w:rsidRPr="00ED1943">
        <w:rPr>
          <w:rFonts w:ascii="Times New Roman" w:hAnsi="Times New Roman" w:cs="Times New Roman"/>
          <w:sz w:val="24"/>
          <w:szCs w:val="24"/>
        </w:rPr>
        <w:lastRenderedPageBreak/>
        <w:t>школе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Рабочие программы учебных предметов, курсов, в том числе внеурочной деятельности обеспечивают достижение планируемых результатов освоения основной образовательной программы начального общего образования.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31.12.2015 N 1576) Рабочие программы отдельных учебных предметов, курсов, в том числе внеурочной деятельности разработаны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31.12.2015 N 1576) Рабочие программы учебных предметов, курсов содержат: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31.12.2015 N 1576) 1) планируемые результаты освоения учебного предмета, курса;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31.12.2015 N 1576) 2) содержание учебного предмета, курса;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31.12.2015 N 1576) 3) 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ред. Приказов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31.12.2015 N 1576,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11.12.2020 N 712) Рабочие программы курсов внеурочной деятельности содержат: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31.12.2015 N 1576) 1) результаты освоения курса внеурочной деятельности;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31.12.2015 N 1576) 2) содержание курса внеурочной деятельности с указанием форм организации и видов деятельности;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31.12.2015 N 1576) 3) тематическое планирование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31.12.2015 N 1576) Рабочая программа воспитания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начального общего образования. Рабочая программа воспитания имеет модульную структуру и включает в себя: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11.12.2020 N 712) </w:t>
      </w:r>
      <w:r w:rsidRPr="00ED194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943">
        <w:rPr>
          <w:rFonts w:ascii="Times New Roman" w:hAnsi="Times New Roman" w:cs="Times New Roman"/>
          <w:sz w:val="24"/>
          <w:szCs w:val="24"/>
        </w:rPr>
        <w:t xml:space="preserve"> описание особенностей воспитательного процесса;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11.12.2020 N 712) </w:t>
      </w:r>
      <w:r w:rsidRPr="00ED194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943">
        <w:rPr>
          <w:rFonts w:ascii="Times New Roman" w:hAnsi="Times New Roman" w:cs="Times New Roman"/>
          <w:sz w:val="24"/>
          <w:szCs w:val="24"/>
        </w:rPr>
        <w:t xml:space="preserve"> цель и задачи воспитания обучающихся;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11.12.2020 N 712) </w:t>
      </w:r>
      <w:r w:rsidRPr="00ED194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943">
        <w:rPr>
          <w:rFonts w:ascii="Times New Roman" w:hAnsi="Times New Roman" w:cs="Times New Roman"/>
          <w:sz w:val="24"/>
          <w:szCs w:val="24"/>
        </w:rPr>
        <w:t xml:space="preserve"> 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11.12.2020 N 712) </w:t>
      </w:r>
      <w:r w:rsidRPr="00ED194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943">
        <w:rPr>
          <w:rFonts w:ascii="Times New Roman" w:hAnsi="Times New Roman" w:cs="Times New Roman"/>
          <w:sz w:val="24"/>
          <w:szCs w:val="24"/>
        </w:rPr>
        <w:t xml:space="preserve"> основные направления самоанализа воспитательной работы в организации, осуществляющей образовательную деятельность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11.12.2020 N 712) Рабочая программа воспитания реализуется в единстве урочной и внеурочной деятельности, совместно с семьей и другими институтами воспитания.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11.12.2020 N 712) Рабочая программа воспитания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11.12.2020 N 712) В разработке рабочей программы воспитания и календарного плана воспитательной работы принимают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11.12.2020 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N 712) Программа формирования экологической культуры, здорового и безопасного образа жизни обеспечивает: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пробуждение в детях желания заботиться о своем здоровье </w:t>
      </w:r>
      <w:r w:rsidRPr="00ED1943">
        <w:rPr>
          <w:rFonts w:ascii="Times New Roman" w:hAnsi="Times New Roman" w:cs="Times New Roman"/>
          <w:sz w:val="24"/>
          <w:szCs w:val="24"/>
        </w:rPr>
        <w:lastRenderedPageBreak/>
        <w:t xml:space="preserve">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характера учебной деятельности и общения; формирование познавательного интереса и бережного отношения к природе; формирование установок на использование здорового питания; 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 xml:space="preserve"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соблюдение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режимов дня; 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вещества, инфекционные заболевания); становление умений противостояния вовлечению в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>, употребление алкоголя, наркотических и сильнодействующих веществ;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формирование основ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учебной культуры: умений организовывать успешную учебную работу, создавая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условия, выбирая адекватные средства и приемы выполнения заданий с учетом индивидуальных особенностей;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формирование умений безопасного поведения в окружающей среде и простейших умений поведения в экстремальных (чрезвычайных) ситуациях. Программа формирования экологической культуры, здорового и безопасного образа жизни содержит: 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образования, описание ценностных ориентиров, лежащих в ее основе;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2) направления деятельности по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, обеспечению безопасности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 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3) 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веществ обучающимися, профилактике детского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дорожнотранспортного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травматизма;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4) критерии, показатели эффективности деятельности организации, осуществляющей образовательную деятельность в части формирования здорового и безопасного образа жизни и экологической культуры обучающихся;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22.09.2011 N 2357) </w:t>
      </w:r>
    </w:p>
    <w:p w:rsidR="00E37921" w:rsidRPr="00ED1943" w:rsidRDefault="00E37921" w:rsidP="00E37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43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 Программа коррекционной работы обеспечивает: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 осуществление индивидуально ориентированной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помощи детям с ограниченными возможностями здоровья с учетом особенностей психофизического развития </w:t>
      </w:r>
      <w:r w:rsidRPr="00ED1943">
        <w:rPr>
          <w:rFonts w:ascii="Times New Roman" w:hAnsi="Times New Roman" w:cs="Times New Roman"/>
          <w:sz w:val="24"/>
          <w:szCs w:val="24"/>
        </w:rPr>
        <w:lastRenderedPageBreak/>
        <w:t xml:space="preserve">и индивидуальных возможностей детей (в соответствии с рекомендациями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комиссии);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организации, осуществляющей образовательную деятельность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Программа коррекционной работы содержит: </w:t>
      </w:r>
      <w:r w:rsidRPr="00ED194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943">
        <w:rPr>
          <w:rFonts w:ascii="Times New Roman" w:hAnsi="Times New Roman" w:cs="Times New Roman"/>
          <w:sz w:val="24"/>
          <w:szCs w:val="24"/>
        </w:rPr>
        <w:t xml:space="preserve">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организации, осуществляющей образовательную деятельность 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 xml:space="preserve">и освоение ими основной образовательной программы начального общего образования;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</w:t>
      </w:r>
      <w:r w:rsidRPr="00ED194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943">
        <w:rPr>
          <w:rFonts w:ascii="Times New Roman" w:hAnsi="Times New Roman" w:cs="Times New Roman"/>
          <w:sz w:val="24"/>
          <w:szCs w:val="24"/>
        </w:rPr>
        <w:t xml:space="preserve"> систему комплексного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сопровождения детей с ограниченными возможностями здоровья в условиях образовательной деятельности, включающего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мероприятий;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</w:t>
      </w:r>
      <w:r w:rsidRPr="00ED194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943">
        <w:rPr>
          <w:rFonts w:ascii="Times New Roman" w:hAnsi="Times New Roman" w:cs="Times New Roman"/>
          <w:sz w:val="24"/>
          <w:szCs w:val="24"/>
        </w:rPr>
        <w:t xml:space="preserve"> описание специальных условий обучения и воспитания детей с ограниченными возможностями здоровья, в том числе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среды их жизнедеятельности, использование адаптированных образовательных программ начального общего образования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 xml:space="preserve">техническую помощь, проведение групповых и индивидуальных коррекционных занятий;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</w:t>
      </w:r>
      <w:r w:rsidRPr="00ED194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943">
        <w:rPr>
          <w:rFonts w:ascii="Times New Roman" w:hAnsi="Times New Roman" w:cs="Times New Roman"/>
          <w:sz w:val="24"/>
          <w:szCs w:val="24"/>
        </w:rPr>
        <w:t xml:space="preserve">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организации, осуществляющей образовательную деятельность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</w:t>
      </w:r>
      <w:r w:rsidRPr="00ED194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943">
        <w:rPr>
          <w:rFonts w:ascii="Times New Roman" w:hAnsi="Times New Roman" w:cs="Times New Roman"/>
          <w:sz w:val="24"/>
          <w:szCs w:val="24"/>
        </w:rPr>
        <w:t xml:space="preserve"> планируемые результаты коррекционной работы. 1 Система оценки достижения планируемых результатов освоения основной общеобразовательной программы начального общего образования: 1) закрепляет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 xml:space="preserve">2) ориентирует образовательную деятельность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3) обеспечивает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и личностных результатов начального общего образования;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4) предусматривает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организации, осуществляющей образовательную деятельность;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5) позволяет осуществлять оценку динамики учебных </w:t>
      </w:r>
      <w:r w:rsidRPr="00ED1943">
        <w:rPr>
          <w:rFonts w:ascii="Times New Roman" w:hAnsi="Times New Roman" w:cs="Times New Roman"/>
          <w:sz w:val="24"/>
          <w:szCs w:val="24"/>
        </w:rPr>
        <w:lastRenderedPageBreak/>
        <w:t>достижений обучающихся. 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План внеурочной деятельности является организационным механизмом реализации основной образовательной программы начального общего образования. План внеурочной деятельности обеспечивает учет индивидуальных особенностей и 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 (спортивно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ED1943">
        <w:rPr>
          <w:rFonts w:ascii="Times New Roman" w:hAnsi="Times New Roman" w:cs="Times New Roman"/>
          <w:sz w:val="24"/>
          <w:szCs w:val="24"/>
        </w:rPr>
        <w:t xml:space="preserve">оздоровительное, духовно-нравственное, социальное,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организации, осуществляющей образовательную деятельность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 Система условий учитывает особенности организации, осуществляющей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взаимодействия)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943">
        <w:rPr>
          <w:rFonts w:ascii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Система условий содержит: </w:t>
      </w:r>
      <w:r w:rsidRPr="00ED194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943">
        <w:rPr>
          <w:rFonts w:ascii="Times New Roman" w:hAnsi="Times New Roman" w:cs="Times New Roman"/>
          <w:sz w:val="24"/>
          <w:szCs w:val="24"/>
        </w:rPr>
        <w:t xml:space="preserve"> 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 </w:t>
      </w:r>
      <w:r w:rsidRPr="00ED194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943">
        <w:rPr>
          <w:rFonts w:ascii="Times New Roman" w:hAnsi="Times New Roman" w:cs="Times New Roman"/>
          <w:sz w:val="24"/>
          <w:szCs w:val="24"/>
        </w:rPr>
        <w:t xml:space="preserve"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организации, осуществляющей образовательную деятельность;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29.12.2014 N 1643) </w:t>
      </w:r>
      <w:r w:rsidRPr="00ED194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943">
        <w:rPr>
          <w:rFonts w:ascii="Times New Roman" w:hAnsi="Times New Roman" w:cs="Times New Roman"/>
          <w:sz w:val="24"/>
          <w:szCs w:val="24"/>
        </w:rPr>
        <w:t xml:space="preserve"> механизмы достижения целевых ориентиров в системе условий; </w:t>
      </w:r>
      <w:r w:rsidRPr="00ED194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943">
        <w:rPr>
          <w:rFonts w:ascii="Times New Roman" w:hAnsi="Times New Roman" w:cs="Times New Roman"/>
          <w:sz w:val="24"/>
          <w:szCs w:val="24"/>
        </w:rPr>
        <w:t xml:space="preserve"> сетевой график (дорожную карту) по формированию необходимой системы условий; </w:t>
      </w:r>
      <w:r w:rsidRPr="00ED194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943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606ECE">
        <w:rPr>
          <w:rFonts w:ascii="Times New Roman" w:hAnsi="Times New Roman" w:cs="Times New Roman"/>
          <w:sz w:val="24"/>
          <w:szCs w:val="24"/>
        </w:rPr>
        <w:t>ь за состоянием системы условий</w:t>
      </w:r>
      <w:r w:rsidRPr="00ED1943">
        <w:rPr>
          <w:rFonts w:ascii="Times New Roman" w:hAnsi="Times New Roman" w:cs="Times New Roman"/>
          <w:sz w:val="24"/>
          <w:szCs w:val="24"/>
        </w:rPr>
        <w:t xml:space="preserve"> (в ред. Приказа </w:t>
      </w:r>
      <w:proofErr w:type="spellStart"/>
      <w:r w:rsidRPr="00ED19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943">
        <w:rPr>
          <w:rFonts w:ascii="Times New Roman" w:hAnsi="Times New Roman" w:cs="Times New Roman"/>
          <w:sz w:val="24"/>
          <w:szCs w:val="24"/>
        </w:rPr>
        <w:t xml:space="preserve"> РФ от 22.09.2011 N 2357</w:t>
      </w:r>
      <w:r w:rsidR="00606E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2360" w:rsidRDefault="000C2360"/>
    <w:sectPr w:rsidR="000C2360" w:rsidSect="00ED19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921"/>
    <w:rsid w:val="000C2360"/>
    <w:rsid w:val="00606ECE"/>
    <w:rsid w:val="00BD6FDE"/>
    <w:rsid w:val="00E3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3755</Words>
  <Characters>21408</Characters>
  <Application>Microsoft Office Word</Application>
  <DocSecurity>0</DocSecurity>
  <Lines>178</Lines>
  <Paragraphs>50</Paragraphs>
  <ScaleCrop>false</ScaleCrop>
  <Company/>
  <LinksUpToDate>false</LinksUpToDate>
  <CharactersWithSpaces>25113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3</cp:revision>
  <dcterms:created xsi:type="dcterms:W3CDTF">2023-09-15T09:45:00Z</dcterms:created>
  <dcterms:modified xsi:type="dcterms:W3CDTF">2023-09-15T12:16:00Z</dcterms:modified>
</cp:coreProperties>
</file>