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8" w:rsidRPr="00564098" w:rsidRDefault="005850E8" w:rsidP="0056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  <w:r w:rsidR="00564098"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564098"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с элементами тренинга:</w:t>
      </w:r>
    </w:p>
    <w:p w:rsidR="005850E8" w:rsidRPr="00564098" w:rsidRDefault="005850E8" w:rsidP="0056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«Профилактика эмоционального выгорания педагогов»</w:t>
      </w:r>
    </w:p>
    <w:p w:rsidR="005850E8" w:rsidRPr="00564098" w:rsidRDefault="005850E8" w:rsidP="005640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</w:t>
      </w:r>
      <w:proofErr w:type="spellStart"/>
      <w:r w:rsidRPr="00564098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="0056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098">
        <w:rPr>
          <w:rFonts w:ascii="Times New Roman" w:eastAsia="Calibri" w:hAnsi="Times New Roman" w:cs="Times New Roman"/>
          <w:sz w:val="24"/>
          <w:szCs w:val="24"/>
        </w:rPr>
        <w:t>-</w:t>
      </w:r>
      <w:r w:rsidR="0056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098">
        <w:rPr>
          <w:rFonts w:ascii="Times New Roman" w:eastAsia="Calibri" w:hAnsi="Times New Roman" w:cs="Times New Roman"/>
          <w:sz w:val="24"/>
          <w:szCs w:val="24"/>
        </w:rPr>
        <w:t>педагогической компетентности в области сохранения и укрепления педагогом своего профессионального здоровья.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850E8" w:rsidRPr="00564098" w:rsidRDefault="005850E8" w:rsidP="005640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Информирование педагогов о проблеме эмоционального выгорания, его факторах, признаках и способах предупреждения.</w:t>
      </w:r>
    </w:p>
    <w:p w:rsidR="005850E8" w:rsidRPr="00564098" w:rsidRDefault="005850E8" w:rsidP="005640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Самодиагностика степени подверженности эмоциональному выгоранию.</w:t>
      </w:r>
    </w:p>
    <w:p w:rsidR="005850E8" w:rsidRPr="00564098" w:rsidRDefault="005850E8" w:rsidP="005640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Снижение  эмоционального напряжения педагогов,  обучение техникам и приемам </w:t>
      </w:r>
      <w:proofErr w:type="spellStart"/>
      <w:r w:rsidRPr="00564098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564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0E8" w:rsidRPr="00564098" w:rsidRDefault="005850E8" w:rsidP="005640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Формирование мотивации у педагогов к сохранению психологического здоровья.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564098">
        <w:rPr>
          <w:rFonts w:ascii="Times New Roman" w:eastAsia="Calibri" w:hAnsi="Times New Roman" w:cs="Times New Roman"/>
          <w:sz w:val="24"/>
          <w:szCs w:val="24"/>
        </w:rPr>
        <w:t>: презентация, карточки к упражнениям «Без масок», релаксационное видео «Красота природы».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педагоги.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Время проведения</w:t>
      </w:r>
      <w:r w:rsidRPr="00564098">
        <w:rPr>
          <w:rFonts w:ascii="Times New Roman" w:eastAsia="Calibri" w:hAnsi="Times New Roman" w:cs="Times New Roman"/>
          <w:sz w:val="24"/>
          <w:szCs w:val="24"/>
        </w:rPr>
        <w:t>: 45 минут</w:t>
      </w:r>
      <w:r w:rsidR="0056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098">
        <w:rPr>
          <w:rFonts w:ascii="Times New Roman" w:eastAsia="Calibri" w:hAnsi="Times New Roman" w:cs="Times New Roman"/>
          <w:sz w:val="24"/>
          <w:szCs w:val="24"/>
        </w:rPr>
        <w:t>-</w:t>
      </w:r>
      <w:r w:rsidR="0056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098">
        <w:rPr>
          <w:rFonts w:ascii="Times New Roman" w:eastAsia="Calibri" w:hAnsi="Times New Roman" w:cs="Times New Roman"/>
          <w:sz w:val="24"/>
          <w:szCs w:val="24"/>
        </w:rPr>
        <w:t>1час.</w:t>
      </w:r>
    </w:p>
    <w:p w:rsidR="005850E8" w:rsidRPr="00564098" w:rsidRDefault="005850E8" w:rsidP="005640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План: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«Маски».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часть: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«Ассоциации».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Мини-лекция «Представление об эмоциональном выгорании».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Самодиагностика. </w:t>
      </w: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«Нужно ли вам учиться бороться со стрессом?» (по А. И. </w:t>
      </w:r>
      <w:proofErr w:type="spellStart"/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Тащевой</w:t>
      </w:r>
      <w:proofErr w:type="spellEnd"/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iCs/>
          <w:sz w:val="24"/>
          <w:szCs w:val="24"/>
        </w:rPr>
        <w:t>«Стратегии снятия стресса. Приемы и способы профилактики СЭВ».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Упражнение «Поддержка». 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Заключительная часть.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Релаксация.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Рефлексия.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Рекомендации педагогам по профилактике эмоционального выгорания.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Обратная связь.</w:t>
      </w:r>
    </w:p>
    <w:p w:rsidR="005850E8" w:rsidRPr="00564098" w:rsidRDefault="005850E8" w:rsidP="00564098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0E8" w:rsidRPr="00564098" w:rsidRDefault="005850E8" w:rsidP="00564098">
      <w:pPr>
        <w:tabs>
          <w:tab w:val="left" w:pos="35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занятия:</w:t>
      </w:r>
    </w:p>
    <w:p w:rsidR="005850E8" w:rsidRPr="00564098" w:rsidRDefault="005850E8" w:rsidP="00564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Введение: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давних пор профессия педагога относится к особо </w:t>
      </w:r>
      <w:proofErr w:type="gramStart"/>
      <w:r w:rsidRPr="0056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почитаемым</w:t>
      </w:r>
      <w:proofErr w:type="gramEnd"/>
      <w:r w:rsidRPr="0056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престижным, потому что учить детей - дело достойное и необходимое. Но работа педагога подчас сопряжена с противоречивыми мыслями и чувствами: не только гордостью за свою профессию, но и горечью и сомнениями в собственной компетентности, не только радостью от удачно проведенного занятия, но и отчаяньем от невозможности решить возникшую проблему. Непосильная физическая нагрузка (большое количество уроков, проверка тетрадей, классное руководство), необходимость постоянно поддерживать высокий уровень профессионализма, быть в курсе инновационных технологий, ежедневное общение с огромным количеством людей - все это осложняет жизнь учителя. Именно поэтому представителям столь древней профессии зачастую необходима помощь специалиста, который подскажет, как справиться с негативными эмоциями, как восстановить силы после стресса, научит техникам уверенного поведения и способам </w:t>
      </w:r>
      <w:proofErr w:type="spellStart"/>
      <w:r w:rsidRPr="0056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6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на нашей встрече мы попытаемся понять, что же такое "синдром профессионального выгорания" и как мы можем себе помочь, если таковой обнаружится у нас с вами.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 для начала давайте настроимся на работу и  попробуем поведать друг другу что-то о себе без всякой подготовки. 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«Без масок».  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познакомиться с атмосферой группы. 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Инструкция: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Закончите фразы, записанные на карточках. Долго не задумывайтесь. Говорите  первое, что приходит в голову. 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Фразы: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«Я горжусь тем, что…»;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«Особенно мне нравится, когда люди, окружающие меня…»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«В последнее время в работе меня огорчало…»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«Мне бывает скучно, когда я…»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«Мне очень трудно забыть, но я…»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«Моя сильная сторона в профессиональной деятельности…»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«Верно, что я еще …»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«Иногда люди не понимают меня, потому что я…»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«Мои друзья редко…»</w:t>
      </w:r>
    </w:p>
    <w:p w:rsidR="005850E8" w:rsidRPr="00564098" w:rsidRDefault="005850E8" w:rsidP="005640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«Думаю, что самое важное для меня…»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Спасибо, за откровенность. (Делается  вывод об атмосфере  в группе).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Мини-лекция «Представление об эмоциональном выгорании».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Упражнение «Ассоциации».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Узнаем, какие ассоциации связаны у вас с  «эмоциональным выгоранием».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Инструкция: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Закройте на минуту глаза и подумайте, какие образы, явления, предметы вы видите, когда слышите слова «эмоциональное выгорание». Поделитесь, кто что представил.  (Выслушиваем ответы и обобщаем их, предлагая свои варианты ассоциаций).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Эмоциональное выгорание</w:t>
      </w:r>
      <w:r w:rsidRPr="0056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 синдром, развивающийся на фоне хронического стресса и ведущий к истощению эмоционально</w:t>
      </w:r>
      <w:r w:rsidR="0056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6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энергетических и личностных ресурсов работающего человека.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Синдром профессионального выгорания развивается постепенно. Он проходит </w:t>
      </w:r>
      <w:r w:rsidRPr="00564098">
        <w:rPr>
          <w:rFonts w:ascii="Times New Roman" w:eastAsia="Calibri" w:hAnsi="Times New Roman" w:cs="Times New Roman"/>
          <w:i/>
          <w:sz w:val="24"/>
          <w:szCs w:val="24"/>
        </w:rPr>
        <w:t>три стадии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  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ПЕРВАЯ СТАДИЯ,  когда человек считает «Работа и больше ничего!». </w:t>
      </w: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начинается приглушением эмоций, сглаживанием остроты чувств и свежести переживаний. Специалист неожиданно замечает: вроде бы все пока нормально, но... скучно и пусто на душе.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Исчезают положительные эмоции. Появляется некоторая отстраненность в отношениях с членами семьи. Возникает состояние тревожности, неудовлетворенности. Возвращаясь, домой, всё чаще хочется сказать: «Ну, не лезьте ко мне, оставьте в покое!»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ВТОРАЯ СТАДИЯ</w:t>
      </w:r>
      <w:r w:rsidRPr="0056409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когда человек думает «Мне все – равно!». </w:t>
      </w: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недоразумения с учащимися. Профессионал начинает в кругу своих коллег с пренебрежением говорить о некоторых из них. Постепенно неприязнь проявляется в присутствии учащихся. Вначале это с трудом сдерживаемая антипатия, а затем и вспышки раздражения. Подобное поведение профессионала специалиста – это не осознаваемое им самим проявление самосохранения при общении, превышающем безопасный для организма уровень.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ТРЕТЬЯ СТАДИЯ, когда человек постоянно задается вопросом: «Зачем я здесь?» </w:t>
      </w: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Притупляются представления о ценностях жизни. Эмоциональное отношение к миру «уплощается», человек становится опасно равнодушным ко всему, даже к собственной жизни. По привычке такой человек может еще сохранять внешнюю респектабельность, но его глаза теряют блеск интереса к чему бы, то ни было, и почти физически ощутимый холод безразличия поселяется в его душе.                 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«Нужно</w:t>
      </w: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вам учиться бороться со стрессом?»</w:t>
      </w: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А. И. </w:t>
      </w:r>
      <w:proofErr w:type="spellStart"/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Тащевой</w:t>
      </w:r>
      <w:proofErr w:type="spellEnd"/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Ответьте «да» или «нет» на десять вопросов: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1.Часто ли вы чувствуете, что слишком устал</w:t>
      </w:r>
      <w:r w:rsid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чтобы отвечать вниманием </w:t>
      </w: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внимание со стороны окружающих?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Бываете ли вы вспыльчивы по пустякам?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Случалось ли вам чувствовать, что вы устали после отпуска  (выходных, каникул) больше, чем до него?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4.Случалось ли вам  испытывать по вечерам ощущение. Что шея онемела, мышцы плеч    ноют, а в спине – тупая боль?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Испытываете ли вы головные боли от конфликтов в семье?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Приводят ли конфликты к нарушению пищеварения?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Бываете ли иногда слишком </w:t>
      </w:r>
      <w:proofErr w:type="gramStart"/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плаксивы</w:t>
      </w:r>
      <w:proofErr w:type="gramEnd"/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близки к слезам?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Предрасположены ли вы к астме или кожной сыпи и дают ли о себе знать. Когда вы  эмоционально расстроены?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Приходилось ли вам испытывать внезапные приступы болезни как раз тогда, когда нужно было собрать все силы для решающего поступка? 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Часто ли вам кажется, что вы тратите слишком много времени, на решение чужих проблем и у вас не остается времени на себя?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Посчитали положительные результаты, если их больше 4, пора задуматься о том, что стресс отнимает у вас слишком много сил, ресурсов, а значит – здоровья.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«Стратегии снятия стресса. Приемы и способы профилактики СЭВ».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4098">
        <w:rPr>
          <w:rFonts w:ascii="Times New Roman" w:eastAsia="Calibri" w:hAnsi="Times New Roman" w:cs="Times New Roman"/>
          <w:bCs/>
          <w:sz w:val="24"/>
          <w:szCs w:val="24"/>
        </w:rPr>
        <w:t>СТРАТЕГИИ СНЯТИЯ СТРЕССА.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>Прежде всего, проанализируйте, что вызывает у вас стресс и как он проявляется. Постарайтесь свести к минимуму стрессовые ситуации, например, сменив работу, сократив расходы, отремонтировав квартиру и т.п. Наконец, освойте стратегии конструктивного (позитивного) снятия неизбежно возникающих стрессов.</w:t>
      </w:r>
    </w:p>
    <w:p w:rsidR="005850E8" w:rsidRPr="00564098" w:rsidRDefault="005850E8" w:rsidP="00564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Баланс желаний и возможностей.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>Скорее всего, вам надо: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– не </w:t>
      </w:r>
      <w:proofErr w:type="gramStart"/>
      <w:r w:rsidRPr="00564098">
        <w:rPr>
          <w:rFonts w:ascii="Times New Roman" w:eastAsia="Calibri" w:hAnsi="Times New Roman" w:cs="Times New Roman"/>
          <w:bCs/>
          <w:sz w:val="24"/>
          <w:szCs w:val="24"/>
        </w:rPr>
        <w:t>стремиться всё улучшить</w:t>
      </w:r>
      <w:proofErr w:type="gramEnd"/>
      <w:r w:rsidRPr="00564098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меньше мыслить категориями “должен”, “обязан”, “вынужден”, 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прощать себя и других,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учиться говорить “нет”,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отсеивать лишнюю информацию.</w:t>
      </w:r>
    </w:p>
    <w:p w:rsidR="005850E8" w:rsidRPr="00564098" w:rsidRDefault="005850E8" w:rsidP="00564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Самоконтроль.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>Чтобы лучше преодолевать стрессовые ситуации, надо: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>– не быть пассивным, отстаивать свою позицию, но без агрессивности,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определять проблемы, ставить цели и искать пути их решения,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прислушиваться к собственным потребностям и заботам,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стараться выполнять принятые решения.</w:t>
      </w:r>
    </w:p>
    <w:p w:rsidR="005850E8" w:rsidRPr="00564098" w:rsidRDefault="005850E8" w:rsidP="00564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своего времени.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Учитесь эффективно использовать время. Здесь важно следующее: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>– выделять приоритетные задачи,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назначать реалистические сроки,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делать </w:t>
      </w:r>
      <w:proofErr w:type="gramStart"/>
      <w:r w:rsidRPr="00564098">
        <w:rPr>
          <w:rFonts w:ascii="Times New Roman" w:eastAsia="Calibri" w:hAnsi="Times New Roman" w:cs="Times New Roman"/>
          <w:bCs/>
          <w:sz w:val="24"/>
          <w:szCs w:val="24"/>
        </w:rPr>
        <w:t>самое</w:t>
      </w:r>
      <w:proofErr w:type="gramEnd"/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важное или трудное, когда больше всего сил,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предвидеть стрессовые ситуации и заранее готовиться к ним,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всегда оставлять время для себя,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не брать на себя слишком много,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поручать часть дел другим,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делать всё по очереди.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sz w:val="24"/>
          <w:szCs w:val="24"/>
        </w:rPr>
        <w:t>Психологическая диета</w:t>
      </w:r>
    </w:p>
    <w:p w:rsidR="005850E8" w:rsidRPr="00564098" w:rsidRDefault="005850E8" w:rsidP="00564098">
      <w:pPr>
        <w:numPr>
          <w:ilvl w:val="0"/>
          <w:numId w:val="4"/>
        </w:numPr>
        <w:tabs>
          <w:tab w:val="num" w:pos="0"/>
          <w:tab w:val="left" w:pos="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Приятное начало и конец дня. </w:t>
      </w:r>
      <w:r w:rsidRPr="00564098">
        <w:rPr>
          <w:rFonts w:ascii="Times New Roman" w:eastAsia="Calibri" w:hAnsi="Times New Roman" w:cs="Times New Roman"/>
          <w:sz w:val="24"/>
          <w:szCs w:val="24"/>
        </w:rPr>
        <w:t>Необходимо начинать и заканчивать день чем-то приятным. Это может быть все что угодно.</w:t>
      </w:r>
    </w:p>
    <w:p w:rsidR="005850E8" w:rsidRPr="00564098" w:rsidRDefault="005850E8" w:rsidP="00564098">
      <w:pPr>
        <w:numPr>
          <w:ilvl w:val="0"/>
          <w:numId w:val="4"/>
        </w:numPr>
        <w:tabs>
          <w:tab w:val="num" w:pos="0"/>
          <w:tab w:val="left" w:pos="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Фиксирование положительных импульсов. 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Составляйте график положительных импульсов в вашей повседневной жизни не менее трех месяцев. Такая </w:t>
      </w:r>
      <w:r w:rsidRPr="00564098">
        <w:rPr>
          <w:rFonts w:ascii="Times New Roman" w:eastAsia="Calibri" w:hAnsi="Times New Roman" w:cs="Times New Roman"/>
          <w:sz w:val="24"/>
          <w:szCs w:val="24"/>
        </w:rPr>
        <w:lastRenderedPageBreak/>
        <w:t>фиксация необходима, чтобы выработать привычку обращать как можно больше внимания на положительные события.</w:t>
      </w:r>
    </w:p>
    <w:p w:rsidR="005850E8" w:rsidRPr="00564098" w:rsidRDefault="005850E8" w:rsidP="00564098">
      <w:pPr>
        <w:numPr>
          <w:ilvl w:val="0"/>
          <w:numId w:val="4"/>
        </w:numPr>
        <w:tabs>
          <w:tab w:val="num" w:pos="0"/>
          <w:tab w:val="left" w:pos="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i/>
          <w:sz w:val="24"/>
          <w:szCs w:val="24"/>
        </w:rPr>
        <w:t>Соблюдение пропорции положительных и отрицательных факторов</w:t>
      </w:r>
    </w:p>
    <w:p w:rsidR="005850E8" w:rsidRPr="00564098" w:rsidRDefault="005850E8" w:rsidP="00564098">
      <w:pPr>
        <w:tabs>
          <w:tab w:val="left" w:pos="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    Для жизнерадостного состояния нужна пропорция 6:1.</w:t>
      </w:r>
    </w:p>
    <w:p w:rsidR="005850E8" w:rsidRPr="00564098" w:rsidRDefault="005850E8" w:rsidP="00564098">
      <w:pPr>
        <w:tabs>
          <w:tab w:val="left" w:pos="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    Для обычного уравновешенного состояния – 3:1.   </w:t>
      </w:r>
    </w:p>
    <w:p w:rsidR="005850E8" w:rsidRPr="00564098" w:rsidRDefault="005850E8" w:rsidP="00564098">
      <w:pPr>
        <w:numPr>
          <w:ilvl w:val="0"/>
          <w:numId w:val="4"/>
        </w:numPr>
        <w:tabs>
          <w:tab w:val="num" w:pos="0"/>
          <w:tab w:val="left" w:pos="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Соблюдение пропорции забот и отдыха. </w:t>
      </w:r>
      <w:r w:rsidRPr="00564098">
        <w:rPr>
          <w:rFonts w:ascii="Times New Roman" w:eastAsia="Calibri" w:hAnsi="Times New Roman" w:cs="Times New Roman"/>
          <w:sz w:val="24"/>
          <w:szCs w:val="24"/>
        </w:rPr>
        <w:t>Из семи дней минимум один должен полностью посвящаться расслаблению и отдыху.</w:t>
      </w:r>
    </w:p>
    <w:p w:rsidR="005850E8" w:rsidRPr="00564098" w:rsidRDefault="005850E8" w:rsidP="00564098">
      <w:pPr>
        <w:numPr>
          <w:ilvl w:val="0"/>
          <w:numId w:val="4"/>
        </w:numPr>
        <w:tabs>
          <w:tab w:val="num" w:pos="0"/>
          <w:tab w:val="left" w:pos="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Сохранение положительной тематики разговоров. </w:t>
      </w:r>
      <w:r w:rsidRPr="00564098">
        <w:rPr>
          <w:rFonts w:ascii="Times New Roman" w:eastAsia="Calibri" w:hAnsi="Times New Roman" w:cs="Times New Roman"/>
          <w:sz w:val="24"/>
          <w:szCs w:val="24"/>
        </w:rPr>
        <w:t>Необходимо научиться контролировать течение разговора:</w:t>
      </w:r>
    </w:p>
    <w:p w:rsidR="005850E8" w:rsidRPr="00564098" w:rsidRDefault="005850E8" w:rsidP="00564098">
      <w:pPr>
        <w:numPr>
          <w:ilvl w:val="1"/>
          <w:numId w:val="12"/>
        </w:numPr>
        <w:tabs>
          <w:tab w:val="left" w:pos="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в обычных разговорах старайтесь, как можно меньше затрагивать неприятные темы</w:t>
      </w:r>
    </w:p>
    <w:p w:rsidR="005850E8" w:rsidRPr="00564098" w:rsidRDefault="005850E8" w:rsidP="00564098">
      <w:pPr>
        <w:numPr>
          <w:ilvl w:val="1"/>
          <w:numId w:val="12"/>
        </w:numPr>
        <w:tabs>
          <w:tab w:val="left" w:pos="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постарайтесь, чтобы неприятный разговор, занимал как можно меньше времени</w:t>
      </w:r>
    </w:p>
    <w:p w:rsidR="005850E8" w:rsidRPr="00564098" w:rsidRDefault="005850E8" w:rsidP="00564098">
      <w:pPr>
        <w:numPr>
          <w:ilvl w:val="1"/>
          <w:numId w:val="12"/>
        </w:numPr>
        <w:tabs>
          <w:tab w:val="left" w:pos="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старайтесь как можно быстрее закончить разговор с человеком, который имеет дурную привычку говорить только о </w:t>
      </w:r>
      <w:proofErr w:type="gramStart"/>
      <w:r w:rsidRPr="00564098">
        <w:rPr>
          <w:rFonts w:ascii="Times New Roman" w:eastAsia="Calibri" w:hAnsi="Times New Roman" w:cs="Times New Roman"/>
          <w:sz w:val="24"/>
          <w:szCs w:val="24"/>
        </w:rPr>
        <w:t>плохом</w:t>
      </w:r>
      <w:proofErr w:type="gramEnd"/>
    </w:p>
    <w:p w:rsidR="005850E8" w:rsidRPr="00564098" w:rsidRDefault="005850E8" w:rsidP="00564098">
      <w:pPr>
        <w:numPr>
          <w:ilvl w:val="1"/>
          <w:numId w:val="12"/>
        </w:numPr>
        <w:tabs>
          <w:tab w:val="left" w:pos="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>разговор в негативном ключе постарайтесь перевести в положительное русло или просто сменить тему</w:t>
      </w:r>
    </w:p>
    <w:p w:rsidR="005850E8" w:rsidRPr="00564098" w:rsidRDefault="005850E8" w:rsidP="00564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Взаимоотношения с людьми.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Общение может снимать стресс, и приводить к нему. Старайтесь: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564098">
        <w:rPr>
          <w:rFonts w:ascii="Times New Roman" w:eastAsia="Calibri" w:hAnsi="Times New Roman" w:cs="Times New Roman"/>
          <w:bCs/>
          <w:sz w:val="24"/>
          <w:szCs w:val="24"/>
        </w:rPr>
        <w:t>беречь интимные отношения,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развивать общительность,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замечать чувства окружающих и не смешивать их с </w:t>
      </w:r>
      <w:proofErr w:type="gramStart"/>
      <w:r w:rsidRPr="00564098">
        <w:rPr>
          <w:rFonts w:ascii="Times New Roman" w:eastAsia="Calibri" w:hAnsi="Times New Roman" w:cs="Times New Roman"/>
          <w:bCs/>
          <w:sz w:val="24"/>
          <w:szCs w:val="24"/>
        </w:rPr>
        <w:t>собственными</w:t>
      </w:r>
      <w:proofErr w:type="gramEnd"/>
      <w:r w:rsidRPr="00564098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поддерживать контакты с друзьями,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подбадривать окружающих.</w:t>
      </w:r>
    </w:p>
    <w:p w:rsidR="005850E8" w:rsidRPr="00564098" w:rsidRDefault="005850E8" w:rsidP="00564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Помощь и поддержка.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>Осознайте, что внутри и вне вас всегда найдутся дополнительные ресурсы: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– каждый день подбадривайте себя мыслями “Всё будет хорошо”, 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– не стесняйтесь обращаться за помощью к близким, друзьям или специалистам.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Упражнение «Поддержка». 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564098">
        <w:rPr>
          <w:rFonts w:ascii="Times New Roman" w:eastAsia="+mn-ea" w:hAnsi="Times New Roman" w:cs="Times New Roman"/>
          <w:b/>
          <w:sz w:val="24"/>
          <w:szCs w:val="24"/>
        </w:rPr>
        <w:t>Цель:</w:t>
      </w:r>
      <w:r w:rsidRPr="00564098">
        <w:rPr>
          <w:rFonts w:ascii="Times New Roman" w:eastAsia="+mn-ea" w:hAnsi="Times New Roman" w:cs="Times New Roman"/>
          <w:sz w:val="24"/>
          <w:szCs w:val="24"/>
        </w:rPr>
        <w:t xml:space="preserve"> Следующее упражнение поможет раскрыть наши внутренние ресурсы, снять эмоциональное напряжения, повысить самооценку и уверенность в себе, будет способствовать сплочению нашего коллектива.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564098">
        <w:rPr>
          <w:rFonts w:ascii="Times New Roman" w:eastAsia="+mn-ea" w:hAnsi="Times New Roman" w:cs="Times New Roman"/>
          <w:b/>
          <w:sz w:val="24"/>
          <w:szCs w:val="24"/>
        </w:rPr>
        <w:t>Инструкция:</w:t>
      </w:r>
      <w:r w:rsidRPr="00564098">
        <w:rPr>
          <w:rFonts w:ascii="Times New Roman" w:eastAsia="+mn-ea" w:hAnsi="Times New Roman" w:cs="Times New Roman"/>
          <w:sz w:val="24"/>
          <w:szCs w:val="24"/>
        </w:rPr>
        <w:t xml:space="preserve"> Предлагаю всем  встать и стряхнуть все, что нас тревожит. (Выполняем дрожащие движения ног, рук, тела, головы). А теперь окажем поддержку друг другу. Первый участник называет свое положительное качество и протягивает руку соседу. Например, «</w:t>
      </w:r>
      <w:r w:rsidRPr="00564098">
        <w:rPr>
          <w:rFonts w:ascii="Times New Roman" w:eastAsia="Calibri" w:hAnsi="Times New Roman" w:cs="Times New Roman"/>
          <w:sz w:val="24"/>
          <w:szCs w:val="24"/>
        </w:rPr>
        <w:t>Я добрый</w:t>
      </w:r>
      <w:r w:rsidRPr="00564098">
        <w:rPr>
          <w:rFonts w:ascii="Times New Roman" w:eastAsia="+mn-ea" w:hAnsi="Times New Roman" w:cs="Times New Roman"/>
          <w:sz w:val="24"/>
          <w:szCs w:val="24"/>
        </w:rPr>
        <w:t xml:space="preserve">…» Следующий участник повторяет слова соседа и добавляет свое положительное качество, протягивая руку следующему «Я тоже добрый, но еще я и…». И так, пока все участники не будут связаны одной цепью. </w:t>
      </w:r>
      <w:proofErr w:type="gramStart"/>
      <w:r w:rsidRPr="00564098">
        <w:rPr>
          <w:rFonts w:ascii="Times New Roman" w:eastAsia="+mn-ea" w:hAnsi="Times New Roman" w:cs="Times New Roman"/>
          <w:sz w:val="24"/>
          <w:szCs w:val="24"/>
        </w:rPr>
        <w:t>( В конце все поднимают руки вверх со словами:</w:t>
      </w:r>
      <w:proofErr w:type="gramEnd"/>
      <w:r w:rsidRPr="00564098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gramStart"/>
      <w:r w:rsidRPr="00564098">
        <w:rPr>
          <w:rFonts w:ascii="Times New Roman" w:eastAsia="+mn-ea" w:hAnsi="Times New Roman" w:cs="Times New Roman"/>
          <w:sz w:val="24"/>
          <w:szCs w:val="24"/>
        </w:rPr>
        <w:t>«Все будет хорошо!»)</w:t>
      </w:r>
      <w:proofErr w:type="gramEnd"/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3C60B9">
        <w:rPr>
          <w:rFonts w:ascii="Times New Roman" w:eastAsia="+mn-ea" w:hAnsi="Times New Roman" w:cs="Times New Roman"/>
          <w:b/>
          <w:sz w:val="24"/>
          <w:szCs w:val="24"/>
        </w:rPr>
        <w:t>Вывод:</w:t>
      </w:r>
      <w:r w:rsidRPr="00564098">
        <w:rPr>
          <w:rFonts w:ascii="Times New Roman" w:eastAsia="+mn-ea" w:hAnsi="Times New Roman" w:cs="Times New Roman"/>
          <w:sz w:val="24"/>
          <w:szCs w:val="24"/>
        </w:rPr>
        <w:t xml:space="preserve"> Каждый нуждается в одобрение. И нам, связанным одним делом,  очень важно уметь оказывать поддержку друг другу!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5850E8" w:rsidRPr="00564098" w:rsidRDefault="005850E8" w:rsidP="00564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Релаксация</w:t>
      </w:r>
    </w:p>
    <w:p w:rsidR="005850E8" w:rsidRPr="00564098" w:rsidRDefault="005850E8" w:rsidP="00564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Расслабиться можно разными путями: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3C60B9">
        <w:rPr>
          <w:rFonts w:ascii="Times New Roman" w:eastAsia="Calibri" w:hAnsi="Times New Roman" w:cs="Times New Roman"/>
          <w:bCs/>
          <w:sz w:val="24"/>
          <w:szCs w:val="24"/>
        </w:rPr>
        <w:t>выполняя дыхательные упражнения,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Cs/>
          <w:sz w:val="24"/>
          <w:szCs w:val="24"/>
        </w:rPr>
        <w:t>– ведя дневник,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Cs/>
          <w:sz w:val="24"/>
          <w:szCs w:val="24"/>
        </w:rPr>
        <w:t>– смотря комедию,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Cs/>
          <w:sz w:val="24"/>
          <w:szCs w:val="24"/>
        </w:rPr>
        <w:t>– играя с домашними животными,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Cs/>
          <w:sz w:val="24"/>
          <w:szCs w:val="24"/>
        </w:rPr>
        <w:t>– танцуя,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Cs/>
          <w:sz w:val="24"/>
          <w:szCs w:val="24"/>
        </w:rPr>
        <w:t>– молясь или медитируя,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Cs/>
          <w:sz w:val="24"/>
          <w:szCs w:val="24"/>
        </w:rPr>
        <w:t>– нежась в тёплой ванне,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Cs/>
          <w:sz w:val="24"/>
          <w:szCs w:val="24"/>
        </w:rPr>
        <w:t>– посещая салон красоты,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– уезжая в отпуск,</w:t>
      </w:r>
    </w:p>
    <w:p w:rsidR="005850E8" w:rsidRPr="003C60B9" w:rsidRDefault="005850E8" w:rsidP="003C60B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60B9">
        <w:rPr>
          <w:rFonts w:ascii="Times New Roman" w:eastAsia="Calibri" w:hAnsi="Times New Roman" w:cs="Times New Roman"/>
          <w:bCs/>
          <w:sz w:val="24"/>
          <w:szCs w:val="24"/>
        </w:rPr>
        <w:t>– беседуя с друзьями.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Рефлексия:</w:t>
      </w: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 Что запомнилось больше всего? Что нового вы узнали на занятии?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>Поделитесь, пожалуйста, своими впечатлениями о сегодняшней встрече.   Опишите свои чувства.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>Какие стратегии и способы профилактики СЭВ  возьмете на  вооружение, и будете применять?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Какие выводы из сегодняшней встречи можно сделать </w:t>
      </w:r>
    </w:p>
    <w:p w:rsidR="005850E8" w:rsidRPr="00564098" w:rsidRDefault="005850E8" w:rsidP="0056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 xml:space="preserve">Таким образом,  для сохранения и укрепления своего здоровья,  нам, педагогам необходимо следовать нескольким простым </w:t>
      </w:r>
      <w:r w:rsidRPr="0056409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рекомендациям</w:t>
      </w:r>
      <w:r w:rsidRPr="0056409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56409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</w:t>
      </w:r>
    </w:p>
    <w:p w:rsidR="005850E8" w:rsidRPr="00564098" w:rsidRDefault="005850E8" w:rsidP="003C60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564098">
        <w:rPr>
          <w:rFonts w:ascii="Times New Roman" w:eastAsia="+mn-ea" w:hAnsi="Times New Roman" w:cs="Times New Roman"/>
          <w:bCs/>
          <w:sz w:val="24"/>
          <w:szCs w:val="24"/>
        </w:rPr>
        <w:t xml:space="preserve">Баланс: работа – досуг;                                                  </w:t>
      </w:r>
      <w:r w:rsidRPr="00564098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5850E8" w:rsidRPr="00564098" w:rsidRDefault="005850E8" w:rsidP="003C60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+mn-ea" w:hAnsi="Times New Roman" w:cs="Times New Roman"/>
          <w:bCs/>
          <w:sz w:val="24"/>
          <w:szCs w:val="24"/>
        </w:rPr>
        <w:t>Организация своей работы;</w:t>
      </w:r>
    </w:p>
    <w:p w:rsidR="005850E8" w:rsidRPr="00564098" w:rsidRDefault="005850E8" w:rsidP="003C60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+mn-ea" w:hAnsi="Times New Roman" w:cs="Times New Roman"/>
          <w:bCs/>
          <w:sz w:val="24"/>
          <w:szCs w:val="24"/>
        </w:rPr>
        <w:t>Дни эмоциональных разгрузок;</w:t>
      </w:r>
    </w:p>
    <w:p w:rsidR="005850E8" w:rsidRPr="00564098" w:rsidRDefault="005850E8" w:rsidP="003C60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+mn-ea" w:hAnsi="Times New Roman" w:cs="Times New Roman"/>
          <w:bCs/>
          <w:sz w:val="24"/>
          <w:szCs w:val="24"/>
        </w:rPr>
        <w:t xml:space="preserve">Регулярные физические упражнения; </w:t>
      </w:r>
    </w:p>
    <w:p w:rsidR="005850E8" w:rsidRPr="00564098" w:rsidRDefault="005850E8" w:rsidP="003C60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+mn-ea" w:hAnsi="Times New Roman" w:cs="Times New Roman"/>
          <w:bCs/>
          <w:sz w:val="24"/>
          <w:szCs w:val="24"/>
        </w:rPr>
        <w:t xml:space="preserve">Полноценный сон; </w:t>
      </w:r>
    </w:p>
    <w:p w:rsidR="005850E8" w:rsidRPr="00564098" w:rsidRDefault="005850E8" w:rsidP="003C60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+mn-ea" w:hAnsi="Times New Roman" w:cs="Times New Roman"/>
          <w:bCs/>
          <w:sz w:val="24"/>
          <w:szCs w:val="24"/>
        </w:rPr>
        <w:t xml:space="preserve">Делегирование </w:t>
      </w: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098">
        <w:rPr>
          <w:rFonts w:ascii="Times New Roman" w:eastAsia="+mn-ea" w:hAnsi="Times New Roman" w:cs="Times New Roman"/>
          <w:bCs/>
          <w:sz w:val="24"/>
          <w:szCs w:val="24"/>
        </w:rPr>
        <w:t xml:space="preserve">ответственности; </w:t>
      </w:r>
    </w:p>
    <w:p w:rsidR="005850E8" w:rsidRPr="00564098" w:rsidRDefault="005850E8" w:rsidP="003C60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bCs/>
          <w:sz w:val="24"/>
          <w:szCs w:val="24"/>
        </w:rPr>
        <w:t>Активная позиция;</w:t>
      </w:r>
    </w:p>
    <w:p w:rsidR="005850E8" w:rsidRPr="00564098" w:rsidRDefault="005850E8" w:rsidP="003C60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+mn-ea" w:hAnsi="Times New Roman" w:cs="Times New Roman"/>
          <w:bCs/>
          <w:sz w:val="24"/>
          <w:szCs w:val="24"/>
        </w:rPr>
        <w:t xml:space="preserve">Наличие хобби. </w:t>
      </w:r>
    </w:p>
    <w:p w:rsidR="003C60B9" w:rsidRDefault="003C60B9" w:rsidP="005640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3C60B9" w:rsidRDefault="003C60B9" w:rsidP="005640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50E8" w:rsidRPr="003C60B9" w:rsidRDefault="005850E8" w:rsidP="005640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60B9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bookmarkEnd w:id="0"/>
    <w:p w:rsidR="005850E8" w:rsidRPr="00564098" w:rsidRDefault="005850E8" w:rsidP="005640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Скорина А.Ю. Семинар-тренинг для педагогов "Синдром профессионального выгорания". Режим доступа: </w:t>
      </w:r>
      <w:hyperlink r:id="rId5" w:history="1">
        <w:r w:rsidRPr="0056409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http://festival.1september.ru/articles/592094/</w:t>
        </w:r>
      </w:hyperlink>
      <w:r w:rsidRPr="00564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0E8" w:rsidRPr="00564098" w:rsidRDefault="005850E8" w:rsidP="005640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4098">
        <w:rPr>
          <w:rFonts w:ascii="Times New Roman" w:eastAsia="Calibri" w:hAnsi="Times New Roman" w:cs="Times New Roman"/>
          <w:sz w:val="24"/>
          <w:szCs w:val="24"/>
        </w:rPr>
        <w:t>Мотина</w:t>
      </w:r>
      <w:proofErr w:type="gramEnd"/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Н.К. Тренинг для педагогов "Стресс и способы регуляции эмоционального состояния". Режим доступа: </w:t>
      </w:r>
      <w:hyperlink r:id="rId6" w:history="1">
        <w:r w:rsidRPr="0056409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http://festival.1september.ru/articles/528230/</w:t>
        </w:r>
      </w:hyperlink>
      <w:r w:rsidRPr="00564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0E8" w:rsidRPr="00564098" w:rsidRDefault="005850E8" w:rsidP="005640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4098">
        <w:rPr>
          <w:rFonts w:ascii="Times New Roman" w:eastAsia="Calibri" w:hAnsi="Times New Roman" w:cs="Times New Roman"/>
          <w:sz w:val="24"/>
          <w:szCs w:val="24"/>
        </w:rPr>
        <w:t>Примерова</w:t>
      </w:r>
      <w:proofErr w:type="spellEnd"/>
      <w:r w:rsidRPr="00564098">
        <w:rPr>
          <w:rFonts w:ascii="Times New Roman" w:eastAsia="Calibri" w:hAnsi="Times New Roman" w:cs="Times New Roman"/>
          <w:sz w:val="24"/>
          <w:szCs w:val="24"/>
        </w:rPr>
        <w:t xml:space="preserve"> Н.В. «Стресс и здоровье». Режим доступа: </w:t>
      </w:r>
      <w:hyperlink r:id="rId7" w:history="1">
        <w:r w:rsidRPr="0056409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http://festival.1september.ru/articles/529662/</w:t>
        </w:r>
      </w:hyperlink>
      <w:r w:rsidRPr="00564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0E8" w:rsidRPr="00564098" w:rsidRDefault="005850E8" w:rsidP="00564098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0E8" w:rsidRPr="00564098" w:rsidRDefault="005850E8" w:rsidP="00564098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0E8" w:rsidRPr="00564098" w:rsidRDefault="005850E8" w:rsidP="00564098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0E8" w:rsidRPr="00564098" w:rsidRDefault="005850E8" w:rsidP="00564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00E" w:rsidRPr="00564098" w:rsidRDefault="007D700E" w:rsidP="00564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700E" w:rsidRPr="00564098" w:rsidSect="0060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437"/>
    <w:multiLevelType w:val="hybridMultilevel"/>
    <w:tmpl w:val="6530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A0B"/>
    <w:multiLevelType w:val="hybridMultilevel"/>
    <w:tmpl w:val="2A184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9D3"/>
    <w:multiLevelType w:val="hybridMultilevel"/>
    <w:tmpl w:val="FF923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7382"/>
    <w:multiLevelType w:val="hybridMultilevel"/>
    <w:tmpl w:val="39B05E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170DCC"/>
    <w:multiLevelType w:val="hybridMultilevel"/>
    <w:tmpl w:val="D242E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3D41"/>
    <w:multiLevelType w:val="hybridMultilevel"/>
    <w:tmpl w:val="ACBAEE3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467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CCD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AE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42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8D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0F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E8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4C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2287B"/>
    <w:multiLevelType w:val="hybridMultilevel"/>
    <w:tmpl w:val="64F6AE8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19CA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CF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88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0F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E9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8C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E4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05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A1BAA"/>
    <w:multiLevelType w:val="hybridMultilevel"/>
    <w:tmpl w:val="EFA64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25A6B"/>
    <w:multiLevelType w:val="hybridMultilevel"/>
    <w:tmpl w:val="1548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709CA"/>
    <w:multiLevelType w:val="hybridMultilevel"/>
    <w:tmpl w:val="60B6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003DA"/>
    <w:multiLevelType w:val="hybridMultilevel"/>
    <w:tmpl w:val="EF448F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E8"/>
    <w:rsid w:val="003C60B9"/>
    <w:rsid w:val="00564098"/>
    <w:rsid w:val="005850E8"/>
    <w:rsid w:val="007D700E"/>
    <w:rsid w:val="00F0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96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8230/" TargetMode="External"/><Relationship Id="rId5" Type="http://schemas.openxmlformats.org/officeDocument/2006/relationships/hyperlink" Target="http://festival.1september.ru/articles/5920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3</cp:revision>
  <dcterms:created xsi:type="dcterms:W3CDTF">2022-05-24T07:50:00Z</dcterms:created>
  <dcterms:modified xsi:type="dcterms:W3CDTF">2022-05-24T12:51:00Z</dcterms:modified>
</cp:coreProperties>
</file>