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DB" w:rsidRDefault="008E70DB" w:rsidP="008E70DB">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8E70DB">
        <w:rPr>
          <w:rFonts w:ascii="Arial" w:eastAsia="Times New Roman" w:hAnsi="Arial" w:cs="Arial"/>
          <w:b/>
          <w:bCs/>
          <w:color w:val="4D4D4D"/>
          <w:sz w:val="27"/>
          <w:szCs w:val="27"/>
          <w:lang w:eastAsia="ru-RU"/>
        </w:rPr>
        <w:t>Письмо Министерства просвещения РФ от 26 декабря 2019 г. № 04-1549 “О прохождении ГИА при повторном обучении”</w:t>
      </w:r>
    </w:p>
    <w:p w:rsidR="008E70DB" w:rsidRPr="008E70DB" w:rsidRDefault="008E70DB" w:rsidP="008E70DB">
      <w:pPr>
        <w:shd w:val="clear" w:color="auto" w:fill="FFFFFF"/>
        <w:spacing w:after="255" w:line="300" w:lineRule="atLeast"/>
        <w:jc w:val="center"/>
        <w:outlineLvl w:val="1"/>
        <w:rPr>
          <w:rFonts w:ascii="Arial" w:eastAsia="Times New Roman" w:hAnsi="Arial" w:cs="Arial"/>
          <w:b/>
          <w:bCs/>
          <w:color w:val="4D4D4D"/>
          <w:sz w:val="27"/>
          <w:szCs w:val="27"/>
          <w:lang w:eastAsia="ru-RU"/>
        </w:rPr>
      </w:pPr>
      <w:bookmarkStart w:id="0" w:name="_GoBack"/>
      <w:bookmarkEnd w:id="0"/>
    </w:p>
    <w:p w:rsidR="008E70DB" w:rsidRPr="008E70DB" w:rsidRDefault="008E70DB" w:rsidP="008E70DB">
      <w:pPr>
        <w:shd w:val="clear" w:color="auto" w:fill="FFFFFF"/>
        <w:spacing w:after="180" w:line="240" w:lineRule="auto"/>
        <w:jc w:val="both"/>
        <w:rPr>
          <w:rFonts w:ascii="Arial" w:eastAsia="Times New Roman" w:hAnsi="Arial" w:cs="Arial"/>
          <w:color w:val="333333"/>
          <w:sz w:val="21"/>
          <w:szCs w:val="21"/>
          <w:lang w:eastAsia="ru-RU"/>
        </w:rPr>
      </w:pPr>
      <w:r w:rsidRPr="008E70DB">
        <w:rPr>
          <w:rFonts w:ascii="Arial" w:eastAsia="Times New Roman" w:hAnsi="Arial" w:cs="Arial"/>
          <w:color w:val="333333"/>
          <w:sz w:val="21"/>
          <w:szCs w:val="21"/>
          <w:lang w:eastAsia="ru-RU"/>
        </w:rPr>
        <w:t>13 февраля 2020</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bookmarkStart w:id="1" w:name="0"/>
      <w:bookmarkEnd w:id="1"/>
      <w:r w:rsidRPr="008E70DB">
        <w:rPr>
          <w:rFonts w:ascii="Arial" w:eastAsia="Times New Roman" w:hAnsi="Arial" w:cs="Arial"/>
          <w:color w:val="333333"/>
          <w:sz w:val="23"/>
          <w:szCs w:val="23"/>
          <w:lang w:eastAsia="ru-RU"/>
        </w:rPr>
        <w:t xml:space="preserve">В связи с поступающими обращениями граждан и руководителей образовательных организаций Департамент государственной политики в сфере оценки качества общего образования </w:t>
      </w:r>
      <w:proofErr w:type="spellStart"/>
      <w:r w:rsidRPr="008E70DB">
        <w:rPr>
          <w:rFonts w:ascii="Arial" w:eastAsia="Times New Roman" w:hAnsi="Arial" w:cs="Arial"/>
          <w:color w:val="333333"/>
          <w:sz w:val="23"/>
          <w:szCs w:val="23"/>
          <w:lang w:eastAsia="ru-RU"/>
        </w:rPr>
        <w:t>Минпросвещения</w:t>
      </w:r>
      <w:proofErr w:type="spellEnd"/>
      <w:r w:rsidRPr="008E70DB">
        <w:rPr>
          <w:rFonts w:ascii="Arial" w:eastAsia="Times New Roman" w:hAnsi="Arial" w:cs="Arial"/>
          <w:color w:val="333333"/>
          <w:sz w:val="23"/>
          <w:szCs w:val="23"/>
          <w:lang w:eastAsia="ru-RU"/>
        </w:rPr>
        <w:t xml:space="preserve"> России (далее - Департамент) направляет разъяснения по вопросу прохождения государственной итоговой аттестации по программам основного общего образования лицами, оставшимися на повторное обучение.</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Согласно части 5 статьи 66 Федерального закона от 29 декабря 2012 г. N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На основании частей 3 и 4 статьи 59 Федерального закона государственная итоговая аттестация по программам основного общего образования является обязательной и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 xml:space="preserve">В соответствии с частью 6 статьи 59 Федерального закона и пунктом 11 Порядка проведения государственной итоговой аттестации по образовательным программам основного общего образования, утвержденного совместным приказом </w:t>
      </w:r>
      <w:proofErr w:type="spellStart"/>
      <w:r w:rsidRPr="008E70DB">
        <w:rPr>
          <w:rFonts w:ascii="Arial" w:eastAsia="Times New Roman" w:hAnsi="Arial" w:cs="Arial"/>
          <w:color w:val="333333"/>
          <w:sz w:val="23"/>
          <w:szCs w:val="23"/>
          <w:lang w:eastAsia="ru-RU"/>
        </w:rPr>
        <w:t>Минпросвещения</w:t>
      </w:r>
      <w:proofErr w:type="spellEnd"/>
      <w:r w:rsidRPr="008E70DB">
        <w:rPr>
          <w:rFonts w:ascii="Arial" w:eastAsia="Times New Roman" w:hAnsi="Arial" w:cs="Arial"/>
          <w:color w:val="333333"/>
          <w:sz w:val="23"/>
          <w:szCs w:val="23"/>
          <w:lang w:eastAsia="ru-RU"/>
        </w:rPr>
        <w:t xml:space="preserve"> России и </w:t>
      </w:r>
      <w:proofErr w:type="spellStart"/>
      <w:r w:rsidRPr="008E70DB">
        <w:rPr>
          <w:rFonts w:ascii="Arial" w:eastAsia="Times New Roman" w:hAnsi="Arial" w:cs="Arial"/>
          <w:color w:val="333333"/>
          <w:sz w:val="23"/>
          <w:szCs w:val="23"/>
          <w:lang w:eastAsia="ru-RU"/>
        </w:rPr>
        <w:t>Рособрнадзора</w:t>
      </w:r>
      <w:proofErr w:type="spellEnd"/>
      <w:r w:rsidRPr="008E70DB">
        <w:rPr>
          <w:rFonts w:ascii="Arial" w:eastAsia="Times New Roman" w:hAnsi="Arial" w:cs="Arial"/>
          <w:color w:val="333333"/>
          <w:sz w:val="23"/>
          <w:szCs w:val="23"/>
          <w:lang w:eastAsia="ru-RU"/>
        </w:rPr>
        <w:t xml:space="preserve"> от 7 ноября 2018 г. N 189/1513 (далее соответственно - Порядок, ГИА-9), к ГИА-9 допускается обучающийся, не имеющий академической задолженности и в полном объеме выполнивший учебный план или индивидуальный учебный</w:t>
      </w:r>
      <w:proofErr w:type="gramEnd"/>
      <w:r w:rsidRPr="008E70DB">
        <w:rPr>
          <w:rFonts w:ascii="Arial" w:eastAsia="Times New Roman" w:hAnsi="Arial" w:cs="Arial"/>
          <w:color w:val="333333"/>
          <w:sz w:val="23"/>
          <w:szCs w:val="23"/>
          <w:lang w:eastAsia="ru-RU"/>
        </w:rPr>
        <w:t xml:space="preserve"> план, а также имеющий результат "зачет" за итоговое собеседование по русскому языку.</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В силу части 7 статьи 59 Федерального закона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В силу пункта 76 Порядка участникам,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lastRenderedPageBreak/>
        <w:t>Участникам, проходящим ГИА только по обязательным учебным предметам, не прошедшим ГИА-9 или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Пунктом 36 Порядка определены следующие сроки прохождения ГИА-9: досрочный, основной и дополнительный периоды. В каждом из указанных периодов проведения предусматриваются резервные сроки.</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Таким образом, обучающиеся, не прошедшие ГИА-9 в указанные сроки или получившие на ГИА-9 в дополнительный период неудовлетворительные результаты, могут пройти ГИА-9 только в следующем календарном году.</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В соответствии с абзацем 10 пункта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 N 1015 (далее - Порядок осуществления образовательной деятельности), учащиеся, освоившие образовательные программы основного общего образования и получившие на ГИА неудовлетворительные результаты</w:t>
      </w:r>
      <w:proofErr w:type="gramEnd"/>
      <w:r w:rsidRPr="008E70DB">
        <w:rPr>
          <w:rFonts w:ascii="Arial" w:eastAsia="Times New Roman" w:hAnsi="Arial" w:cs="Arial"/>
          <w:color w:val="333333"/>
          <w:sz w:val="23"/>
          <w:szCs w:val="23"/>
          <w:lang w:eastAsia="ru-RU"/>
        </w:rPr>
        <w:t>,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 xml:space="preserve">Обучающиеся могут пройти повторное </w:t>
      </w:r>
      <w:proofErr w:type="gramStart"/>
      <w:r w:rsidRPr="008E70DB">
        <w:rPr>
          <w:rFonts w:ascii="Arial" w:eastAsia="Times New Roman" w:hAnsi="Arial" w:cs="Arial"/>
          <w:color w:val="333333"/>
          <w:sz w:val="23"/>
          <w:szCs w:val="23"/>
          <w:lang w:eastAsia="ru-RU"/>
        </w:rPr>
        <w:t>обучение</w:t>
      </w:r>
      <w:proofErr w:type="gramEnd"/>
      <w:r w:rsidRPr="008E70DB">
        <w:rPr>
          <w:rFonts w:ascii="Arial" w:eastAsia="Times New Roman" w:hAnsi="Arial" w:cs="Arial"/>
          <w:color w:val="333333"/>
          <w:sz w:val="23"/>
          <w:szCs w:val="23"/>
          <w:lang w:eastAsia="ru-RU"/>
        </w:rPr>
        <w:t xml:space="preserve"> как в образовательной организации, так и вне образовательной организации в формах, установленных статьей 17 Федерального закона, в том числе по индивидуальному учебному плану (пункт 3 часть 1 статьи 34 Федерального закона).</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Обучающиеся, оставленные на повторное обучение, осваивают образовательную программу в соответствии с учебным планом и в порядке, установленном локальными нормативными актами, разработанными и утвержденными образовательной организацией, и могут быть допущены к ГИА-9 при условии наличия годовых отметок по всем учебным предметам учебного плана за IX класс не ниже удовлетворительных (пункты 11 и 76 Порядка).</w:t>
      </w:r>
      <w:proofErr w:type="gramEnd"/>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 xml:space="preserve">Обучающиеся, не прошедшие ГИА и желающие продолжить </w:t>
      </w:r>
      <w:proofErr w:type="gramStart"/>
      <w:r w:rsidRPr="008E70DB">
        <w:rPr>
          <w:rFonts w:ascii="Arial" w:eastAsia="Times New Roman" w:hAnsi="Arial" w:cs="Arial"/>
          <w:color w:val="333333"/>
          <w:sz w:val="23"/>
          <w:szCs w:val="23"/>
          <w:lang w:eastAsia="ru-RU"/>
        </w:rPr>
        <w:t>обучение по</w:t>
      </w:r>
      <w:proofErr w:type="gramEnd"/>
      <w:r w:rsidRPr="008E70DB">
        <w:rPr>
          <w:rFonts w:ascii="Arial" w:eastAsia="Times New Roman" w:hAnsi="Arial" w:cs="Arial"/>
          <w:color w:val="333333"/>
          <w:sz w:val="23"/>
          <w:szCs w:val="23"/>
          <w:lang w:eastAsia="ru-RU"/>
        </w:rPr>
        <w:t xml:space="preserve">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(абзац девятый пункта 20 Порядка осуществления образовательной деятельности). В силу действия части 3 статьи 34 Федерального закона лица, осваивающие основную образовательную программу в форме семейного образования, вправе пройти промежуточную и государственную итоговую аттестацию экстерном. При прохождении аттестации экстерны пользуются академическими правами </w:t>
      </w:r>
      <w:proofErr w:type="gramStart"/>
      <w:r w:rsidRPr="008E70DB">
        <w:rPr>
          <w:rFonts w:ascii="Arial" w:eastAsia="Times New Roman" w:hAnsi="Arial" w:cs="Arial"/>
          <w:color w:val="333333"/>
          <w:sz w:val="23"/>
          <w:szCs w:val="23"/>
          <w:lang w:eastAsia="ru-RU"/>
        </w:rPr>
        <w:t>обучающихся</w:t>
      </w:r>
      <w:proofErr w:type="gramEnd"/>
      <w:r w:rsidRPr="008E70DB">
        <w:rPr>
          <w:rFonts w:ascii="Arial" w:eastAsia="Times New Roman" w:hAnsi="Arial" w:cs="Arial"/>
          <w:color w:val="333333"/>
          <w:sz w:val="23"/>
          <w:szCs w:val="23"/>
          <w:lang w:eastAsia="ru-RU"/>
        </w:rPr>
        <w:t xml:space="preserve"> по соответствующей образовательной программе. При этом в качестве результатов промежуточной аттестации экстернам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lastRenderedPageBreak/>
        <w:t>По завершении повторного обучения обучающиеся проходят ГИА-9 по учебным предметам, при сдаче которых обучающимися были получены неудовлетворительные результаты.</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8E70DB">
        <w:rPr>
          <w:rFonts w:ascii="Arial" w:eastAsia="Times New Roman" w:hAnsi="Arial" w:cs="Arial"/>
          <w:color w:val="333333"/>
          <w:sz w:val="23"/>
          <w:szCs w:val="23"/>
          <w:lang w:eastAsia="ru-RU"/>
        </w:rPr>
        <w:t>Указанные обучающиеся считаются выпускниками текущего года и проходят ГИА-9 в сроки, установленные Порядком для указанной категории участников.</w:t>
      </w:r>
      <w:proofErr w:type="gramEnd"/>
      <w:r w:rsidRPr="008E70DB">
        <w:rPr>
          <w:rFonts w:ascii="Arial" w:eastAsia="Times New Roman" w:hAnsi="Arial" w:cs="Arial"/>
          <w:color w:val="333333"/>
          <w:sz w:val="23"/>
          <w:szCs w:val="23"/>
          <w:lang w:eastAsia="ru-RU"/>
        </w:rPr>
        <w:t xml:space="preserve"> При этом у них отсутствует необходимость повторного прохождения итогового собеседования по русскому языку как допуска к ГИА в текущем учебном году.</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Взимание платы за прохождение промежуточной аттестации и ГИА-9 по образовательным программам основного общего образования, в том числе с экстернов, не допускается.</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Дополнительно Департамент сообщает.</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 xml:space="preserve">Обучающиеся, не прошедшие ГИА-9,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sidRPr="008E70DB">
        <w:rPr>
          <w:rFonts w:ascii="Arial" w:eastAsia="Times New Roman" w:hAnsi="Arial" w:cs="Arial"/>
          <w:color w:val="333333"/>
          <w:sz w:val="23"/>
          <w:szCs w:val="23"/>
          <w:lang w:eastAsia="ru-RU"/>
        </w:rPr>
        <w:t>Минобрнауки</w:t>
      </w:r>
      <w:proofErr w:type="spellEnd"/>
      <w:r w:rsidRPr="008E70DB">
        <w:rPr>
          <w:rFonts w:ascii="Arial" w:eastAsia="Times New Roman" w:hAnsi="Arial" w:cs="Arial"/>
          <w:color w:val="333333"/>
          <w:sz w:val="23"/>
          <w:szCs w:val="23"/>
          <w:lang w:eastAsia="ru-RU"/>
        </w:rPr>
        <w:t xml:space="preserve"> России от 18 апреля 2013 г. N 292.</w:t>
      </w:r>
    </w:p>
    <w:p w:rsidR="008E70DB" w:rsidRPr="008E70DB" w:rsidRDefault="008E70DB" w:rsidP="008E70DB">
      <w:pPr>
        <w:shd w:val="clear" w:color="auto" w:fill="FFFFFF"/>
        <w:spacing w:after="255" w:line="270" w:lineRule="atLeast"/>
        <w:jc w:val="both"/>
        <w:rPr>
          <w:rFonts w:ascii="Arial" w:eastAsia="Times New Roman" w:hAnsi="Arial" w:cs="Arial"/>
          <w:color w:val="333333"/>
          <w:sz w:val="23"/>
          <w:szCs w:val="23"/>
          <w:lang w:eastAsia="ru-RU"/>
        </w:rPr>
      </w:pPr>
      <w:r w:rsidRPr="008E70DB">
        <w:rPr>
          <w:rFonts w:ascii="Arial" w:eastAsia="Times New Roman" w:hAnsi="Arial" w:cs="Arial"/>
          <w:color w:val="333333"/>
          <w:sz w:val="23"/>
          <w:szCs w:val="23"/>
          <w:lang w:eastAsia="ru-RU"/>
        </w:rPr>
        <w:t xml:space="preserve">Лица в возрасте до восемнадцати лет могут осваивать основные программы профессионального </w:t>
      </w:r>
      <w:proofErr w:type="gramStart"/>
      <w:r w:rsidRPr="008E70DB">
        <w:rPr>
          <w:rFonts w:ascii="Arial" w:eastAsia="Times New Roman" w:hAnsi="Arial" w:cs="Arial"/>
          <w:color w:val="333333"/>
          <w:sz w:val="23"/>
          <w:szCs w:val="23"/>
          <w:lang w:eastAsia="ru-RU"/>
        </w:rPr>
        <w:t>обучения по программам</w:t>
      </w:r>
      <w:proofErr w:type="gramEnd"/>
      <w:r w:rsidRPr="008E70DB">
        <w:rPr>
          <w:rFonts w:ascii="Arial" w:eastAsia="Times New Roman" w:hAnsi="Arial" w:cs="Arial"/>
          <w:color w:val="333333"/>
          <w:sz w:val="23"/>
          <w:szCs w:val="23"/>
          <w:lang w:eastAsia="ru-RU"/>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2796"/>
        <w:gridCol w:w="2796"/>
      </w:tblGrid>
      <w:tr w:rsidR="008E70DB" w:rsidRPr="008E70DB" w:rsidTr="008E70DB">
        <w:tc>
          <w:tcPr>
            <w:tcW w:w="2500" w:type="pct"/>
            <w:hideMark/>
          </w:tcPr>
          <w:p w:rsidR="008E70DB" w:rsidRPr="008E70DB" w:rsidRDefault="008E70DB" w:rsidP="008E70DB">
            <w:pPr>
              <w:spacing w:after="0" w:line="240" w:lineRule="auto"/>
              <w:jc w:val="both"/>
              <w:rPr>
                <w:rFonts w:ascii="Times New Roman" w:eastAsia="Times New Roman" w:hAnsi="Times New Roman" w:cs="Times New Roman"/>
                <w:sz w:val="24"/>
                <w:szCs w:val="24"/>
                <w:lang w:eastAsia="ru-RU"/>
              </w:rPr>
            </w:pPr>
            <w:r w:rsidRPr="008E70DB">
              <w:rPr>
                <w:rFonts w:ascii="Times New Roman" w:eastAsia="Times New Roman" w:hAnsi="Times New Roman" w:cs="Times New Roman"/>
                <w:sz w:val="24"/>
                <w:szCs w:val="24"/>
                <w:lang w:eastAsia="ru-RU"/>
              </w:rPr>
              <w:t>Директор Департамента</w:t>
            </w:r>
            <w:r w:rsidRPr="008E70DB">
              <w:rPr>
                <w:rFonts w:ascii="Times New Roman" w:eastAsia="Times New Roman" w:hAnsi="Times New Roman" w:cs="Times New Roman"/>
                <w:sz w:val="24"/>
                <w:szCs w:val="24"/>
                <w:lang w:eastAsia="ru-RU"/>
              </w:rPr>
              <w:br/>
              <w:t>государственной политики</w:t>
            </w:r>
            <w:r w:rsidRPr="008E70DB">
              <w:rPr>
                <w:rFonts w:ascii="Times New Roman" w:eastAsia="Times New Roman" w:hAnsi="Times New Roman" w:cs="Times New Roman"/>
                <w:sz w:val="24"/>
                <w:szCs w:val="24"/>
                <w:lang w:eastAsia="ru-RU"/>
              </w:rPr>
              <w:br/>
              <w:t>в сфере оценки качества</w:t>
            </w:r>
            <w:r w:rsidRPr="008E70DB">
              <w:rPr>
                <w:rFonts w:ascii="Times New Roman" w:eastAsia="Times New Roman" w:hAnsi="Times New Roman" w:cs="Times New Roman"/>
                <w:sz w:val="24"/>
                <w:szCs w:val="24"/>
                <w:lang w:eastAsia="ru-RU"/>
              </w:rPr>
              <w:br/>
              <w:t>общего образования</w:t>
            </w:r>
          </w:p>
        </w:tc>
        <w:tc>
          <w:tcPr>
            <w:tcW w:w="2500" w:type="pct"/>
            <w:hideMark/>
          </w:tcPr>
          <w:p w:rsidR="008E70DB" w:rsidRPr="008E70DB" w:rsidRDefault="008E70DB" w:rsidP="008E70DB">
            <w:pPr>
              <w:spacing w:after="0" w:line="240" w:lineRule="auto"/>
              <w:jc w:val="both"/>
              <w:rPr>
                <w:rFonts w:ascii="Times New Roman" w:eastAsia="Times New Roman" w:hAnsi="Times New Roman" w:cs="Times New Roman"/>
                <w:sz w:val="24"/>
                <w:szCs w:val="24"/>
                <w:lang w:eastAsia="ru-RU"/>
              </w:rPr>
            </w:pPr>
            <w:r w:rsidRPr="008E70DB">
              <w:rPr>
                <w:rFonts w:ascii="Times New Roman" w:eastAsia="Times New Roman" w:hAnsi="Times New Roman" w:cs="Times New Roman"/>
                <w:sz w:val="24"/>
                <w:szCs w:val="24"/>
                <w:lang w:eastAsia="ru-RU"/>
              </w:rPr>
              <w:t>А.Е. Четвертков</w:t>
            </w:r>
          </w:p>
        </w:tc>
      </w:tr>
    </w:tbl>
    <w:p w:rsidR="00E65CA4" w:rsidRDefault="00E65CA4" w:rsidP="008E70DB">
      <w:pPr>
        <w:jc w:val="both"/>
      </w:pPr>
    </w:p>
    <w:sectPr w:rsidR="00E65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DB"/>
    <w:rsid w:val="008E70DB"/>
    <w:rsid w:val="00E6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6018">
      <w:bodyDiv w:val="1"/>
      <w:marLeft w:val="0"/>
      <w:marRight w:val="0"/>
      <w:marTop w:val="0"/>
      <w:marBottom w:val="0"/>
      <w:divBdr>
        <w:top w:val="none" w:sz="0" w:space="0" w:color="auto"/>
        <w:left w:val="none" w:sz="0" w:space="0" w:color="auto"/>
        <w:bottom w:val="none" w:sz="0" w:space="0" w:color="auto"/>
        <w:right w:val="none" w:sz="0" w:space="0" w:color="auto"/>
      </w:divBdr>
      <w:divsChild>
        <w:div w:id="860096519">
          <w:marLeft w:val="0"/>
          <w:marRight w:val="0"/>
          <w:marTop w:val="0"/>
          <w:marBottom w:val="180"/>
          <w:divBdr>
            <w:top w:val="none" w:sz="0" w:space="0" w:color="auto"/>
            <w:left w:val="none" w:sz="0" w:space="0" w:color="auto"/>
            <w:bottom w:val="none" w:sz="0" w:space="0" w:color="auto"/>
            <w:right w:val="none" w:sz="0" w:space="0" w:color="auto"/>
          </w:divBdr>
        </w:div>
        <w:div w:id="29387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2023-02-03T11:59:00Z</cp:lastPrinted>
  <dcterms:created xsi:type="dcterms:W3CDTF">2023-02-03T11:59:00Z</dcterms:created>
  <dcterms:modified xsi:type="dcterms:W3CDTF">2023-02-03T12:03:00Z</dcterms:modified>
</cp:coreProperties>
</file>